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9489E" w14:textId="77777777" w:rsidR="00821600" w:rsidRDefault="001A6823">
      <w:pPr>
        <w:widowControl/>
        <w:spacing w:before="100" w:beforeAutospacing="1" w:after="100" w:afterAutospacing="1" w:line="600" w:lineRule="exact"/>
        <w:ind w:leftChars="67" w:left="141"/>
        <w:jc w:val="center"/>
        <w:rPr>
          <w:rFonts w:ascii="华文宋体" w:eastAsia="华文宋体" w:hAnsi="华文宋体"/>
          <w:b/>
          <w:bCs/>
          <w:kern w:val="0"/>
          <w:sz w:val="48"/>
          <w:szCs w:val="48"/>
        </w:rPr>
      </w:pPr>
      <w:r>
        <w:rPr>
          <w:rFonts w:ascii="华文宋体" w:eastAsia="华文宋体" w:hAnsi="华文宋体" w:hint="eastAsia"/>
          <w:b/>
          <w:bCs/>
          <w:kern w:val="0"/>
          <w:sz w:val="48"/>
          <w:szCs w:val="48"/>
        </w:rPr>
        <w:t>茂名市美神养殖有限责任公司电白区</w:t>
      </w:r>
    </w:p>
    <w:p w14:paraId="6550C4D6" w14:textId="77777777" w:rsidR="00821600" w:rsidRDefault="001A6823">
      <w:pPr>
        <w:widowControl/>
        <w:spacing w:before="100" w:beforeAutospacing="1" w:after="100" w:afterAutospacing="1" w:line="600" w:lineRule="exact"/>
        <w:ind w:leftChars="67" w:left="141"/>
        <w:jc w:val="center"/>
        <w:rPr>
          <w:rFonts w:ascii="华文宋体" w:eastAsia="华文宋体" w:hAnsi="华文宋体"/>
          <w:b/>
          <w:bCs/>
          <w:kern w:val="0"/>
          <w:sz w:val="48"/>
          <w:szCs w:val="48"/>
        </w:rPr>
      </w:pPr>
      <w:r>
        <w:rPr>
          <w:rFonts w:ascii="华文宋体" w:eastAsia="华文宋体" w:hAnsi="华文宋体" w:hint="eastAsia"/>
          <w:b/>
          <w:bCs/>
          <w:kern w:val="0"/>
          <w:sz w:val="48"/>
          <w:szCs w:val="48"/>
        </w:rPr>
        <w:t>望夫美神养猪场建设项目（厨房）</w:t>
      </w:r>
    </w:p>
    <w:p w14:paraId="7790E0C3" w14:textId="77777777" w:rsidR="00821600" w:rsidRDefault="001A6823">
      <w:pPr>
        <w:widowControl/>
        <w:spacing w:before="100" w:beforeAutospacing="1" w:after="100" w:afterAutospacing="1" w:line="600" w:lineRule="exact"/>
        <w:ind w:leftChars="67" w:left="141"/>
        <w:jc w:val="center"/>
        <w:rPr>
          <w:rFonts w:ascii="华文宋体" w:eastAsia="华文宋体" w:hAnsi="华文宋体"/>
          <w:b/>
          <w:bCs/>
          <w:kern w:val="0"/>
          <w:sz w:val="48"/>
          <w:szCs w:val="48"/>
        </w:rPr>
      </w:pPr>
      <w:r>
        <w:rPr>
          <w:rFonts w:ascii="华文宋体" w:eastAsia="华文宋体" w:hAnsi="华文宋体" w:hint="eastAsia"/>
          <w:b/>
          <w:bCs/>
          <w:kern w:val="0"/>
          <w:sz w:val="48"/>
          <w:szCs w:val="48"/>
        </w:rPr>
        <w:t>竣工环境保护验收意见</w:t>
      </w:r>
    </w:p>
    <w:p w14:paraId="6C453005" w14:textId="77777777" w:rsidR="00821600" w:rsidRDefault="00821600">
      <w:pPr>
        <w:ind w:firstLineChars="250" w:firstLine="800"/>
        <w:rPr>
          <w:rFonts w:ascii="华文宋体" w:eastAsia="华文宋体" w:hAnsi="华文宋体" w:cs="宋体"/>
          <w:kern w:val="0"/>
          <w:sz w:val="32"/>
          <w:szCs w:val="32"/>
        </w:rPr>
      </w:pPr>
    </w:p>
    <w:p w14:paraId="08721FDE" w14:textId="55D28F57" w:rsidR="00821600" w:rsidRDefault="001A6823" w:rsidP="00BB62AC">
      <w:pPr>
        <w:spacing w:line="360" w:lineRule="auto"/>
        <w:ind w:firstLineChars="250" w:firstLine="800"/>
        <w:rPr>
          <w:rFonts w:ascii="华文宋体" w:eastAsia="华文宋体" w:hAnsi="华文宋体" w:cs="宋体"/>
          <w:kern w:val="0"/>
          <w:sz w:val="32"/>
          <w:szCs w:val="32"/>
        </w:rPr>
      </w:pPr>
      <w:r>
        <w:rPr>
          <w:rFonts w:ascii="华文宋体" w:eastAsia="华文宋体" w:hAnsi="华文宋体" w:cs="宋体" w:hint="eastAsia"/>
          <w:kern w:val="0"/>
          <w:sz w:val="32"/>
          <w:szCs w:val="32"/>
        </w:rPr>
        <w:t>由于当时并未建设厨房，除了</w:t>
      </w:r>
      <w:r>
        <w:rPr>
          <w:rFonts w:ascii="华文宋体" w:eastAsia="华文宋体" w:hAnsi="华文宋体" w:cs="宋体"/>
          <w:kern w:val="0"/>
          <w:sz w:val="32"/>
          <w:szCs w:val="32"/>
        </w:rPr>
        <w:t>厨房外，</w:t>
      </w:r>
      <w:r>
        <w:rPr>
          <w:rFonts w:ascii="华文宋体" w:eastAsia="华文宋体" w:hAnsi="华文宋体" w:cs="宋体" w:hint="eastAsia"/>
          <w:kern w:val="0"/>
          <w:sz w:val="32"/>
          <w:szCs w:val="32"/>
        </w:rPr>
        <w:t>我公司于</w:t>
      </w:r>
      <w:r>
        <w:rPr>
          <w:rFonts w:ascii="华文宋体" w:eastAsia="华文宋体" w:hAnsi="华文宋体" w:cs="宋体" w:hint="eastAsia"/>
          <w:kern w:val="0"/>
          <w:sz w:val="32"/>
          <w:szCs w:val="32"/>
        </w:rPr>
        <w:t>2023</w:t>
      </w:r>
      <w:r>
        <w:rPr>
          <w:rFonts w:ascii="华文宋体" w:eastAsia="华文宋体" w:hAnsi="华文宋体" w:cs="宋体" w:hint="eastAsia"/>
          <w:kern w:val="0"/>
          <w:sz w:val="32"/>
          <w:szCs w:val="32"/>
        </w:rPr>
        <w:t>年</w:t>
      </w:r>
      <w:r>
        <w:rPr>
          <w:rFonts w:ascii="华文宋体" w:eastAsia="华文宋体" w:hAnsi="华文宋体" w:cs="宋体" w:hint="eastAsia"/>
          <w:kern w:val="0"/>
          <w:sz w:val="32"/>
          <w:szCs w:val="32"/>
        </w:rPr>
        <w:t>6</w:t>
      </w:r>
      <w:r>
        <w:rPr>
          <w:rFonts w:ascii="华文宋体" w:eastAsia="华文宋体" w:hAnsi="华文宋体" w:cs="宋体" w:hint="eastAsia"/>
          <w:kern w:val="0"/>
          <w:sz w:val="32"/>
          <w:szCs w:val="32"/>
        </w:rPr>
        <w:t>月</w:t>
      </w:r>
      <w:r>
        <w:rPr>
          <w:rFonts w:ascii="华文宋体" w:eastAsia="华文宋体" w:hAnsi="华文宋体" w:cs="宋体" w:hint="eastAsia"/>
          <w:kern w:val="0"/>
          <w:sz w:val="32"/>
          <w:szCs w:val="32"/>
        </w:rPr>
        <w:t>12</w:t>
      </w:r>
      <w:r>
        <w:rPr>
          <w:rFonts w:ascii="华文宋体" w:eastAsia="华文宋体" w:hAnsi="华文宋体" w:cs="宋体" w:hint="eastAsia"/>
          <w:kern w:val="0"/>
          <w:sz w:val="32"/>
          <w:szCs w:val="32"/>
        </w:rPr>
        <w:t>日组织并通过了茂名市美神养殖有限责任公司电白区望夫美神养猪场建设项目竣工环境保护验收。目前</w:t>
      </w:r>
      <w:r>
        <w:rPr>
          <w:rFonts w:ascii="华文宋体" w:eastAsia="华文宋体" w:hAnsi="华文宋体" w:cs="宋体"/>
          <w:kern w:val="0"/>
          <w:sz w:val="32"/>
          <w:szCs w:val="32"/>
        </w:rPr>
        <w:t>，</w:t>
      </w:r>
      <w:r>
        <w:rPr>
          <w:rFonts w:ascii="华文宋体" w:eastAsia="华文宋体" w:hAnsi="华文宋体" w:cs="宋体" w:hint="eastAsia"/>
          <w:kern w:val="0"/>
          <w:sz w:val="32"/>
          <w:szCs w:val="32"/>
        </w:rPr>
        <w:t>厨房已建设完毕并</w:t>
      </w:r>
      <w:r>
        <w:rPr>
          <w:rFonts w:ascii="华文宋体" w:eastAsia="华文宋体" w:hAnsi="华文宋体" w:cs="宋体"/>
          <w:kern w:val="0"/>
          <w:sz w:val="32"/>
          <w:szCs w:val="32"/>
        </w:rPr>
        <w:t>投入使用</w:t>
      </w:r>
      <w:r>
        <w:rPr>
          <w:rFonts w:ascii="华文宋体" w:eastAsia="华文宋体" w:hAnsi="华文宋体" w:cs="宋体" w:hint="eastAsia"/>
          <w:kern w:val="0"/>
          <w:sz w:val="32"/>
          <w:szCs w:val="32"/>
        </w:rPr>
        <w:t>，故补充对厨房进行竣工环境保护验收。根据《建设项目竣工环境保护验收暂行办法》的规定，</w:t>
      </w:r>
      <w:r>
        <w:rPr>
          <w:rFonts w:ascii="华文宋体" w:eastAsia="华文宋体" w:hAnsi="华文宋体" w:cs="宋体"/>
          <w:kern w:val="0"/>
          <w:sz w:val="32"/>
          <w:szCs w:val="32"/>
        </w:rPr>
        <w:t>202</w:t>
      </w:r>
      <w:r>
        <w:rPr>
          <w:rFonts w:ascii="华文宋体" w:eastAsia="华文宋体" w:hAnsi="华文宋体" w:cs="宋体" w:hint="eastAsia"/>
          <w:kern w:val="0"/>
          <w:sz w:val="32"/>
          <w:szCs w:val="32"/>
        </w:rPr>
        <w:t>5</w:t>
      </w:r>
      <w:r>
        <w:rPr>
          <w:rFonts w:ascii="华文宋体" w:eastAsia="华文宋体" w:hAnsi="华文宋体" w:cs="宋体" w:hint="eastAsia"/>
          <w:kern w:val="0"/>
          <w:sz w:val="32"/>
          <w:szCs w:val="32"/>
        </w:rPr>
        <w:t>年</w:t>
      </w:r>
      <w:r>
        <w:rPr>
          <w:rFonts w:ascii="华文宋体" w:eastAsia="华文宋体" w:hAnsi="华文宋体" w:cs="宋体"/>
          <w:kern w:val="0"/>
          <w:sz w:val="32"/>
          <w:szCs w:val="32"/>
        </w:rPr>
        <w:t>2</w:t>
      </w:r>
      <w:r>
        <w:rPr>
          <w:rFonts w:ascii="华文宋体" w:eastAsia="华文宋体" w:hAnsi="华文宋体" w:cs="宋体" w:hint="eastAsia"/>
          <w:kern w:val="0"/>
          <w:sz w:val="32"/>
          <w:szCs w:val="32"/>
        </w:rPr>
        <w:t>月</w:t>
      </w:r>
      <w:r>
        <w:rPr>
          <w:rFonts w:ascii="华文宋体" w:eastAsia="华文宋体" w:hAnsi="华文宋体" w:cs="宋体"/>
          <w:kern w:val="0"/>
          <w:sz w:val="32"/>
          <w:szCs w:val="32"/>
        </w:rPr>
        <w:t>2</w:t>
      </w:r>
      <w:r w:rsidR="00BB62AC">
        <w:rPr>
          <w:rFonts w:ascii="华文宋体" w:eastAsia="华文宋体" w:hAnsi="华文宋体" w:cs="宋体"/>
          <w:kern w:val="0"/>
          <w:sz w:val="32"/>
          <w:szCs w:val="32"/>
        </w:rPr>
        <w:t>1</w:t>
      </w:r>
      <w:r>
        <w:rPr>
          <w:rFonts w:ascii="华文宋体" w:eastAsia="华文宋体" w:hAnsi="华文宋体" w:cs="宋体" w:hint="eastAsia"/>
          <w:kern w:val="0"/>
          <w:sz w:val="32"/>
          <w:szCs w:val="32"/>
        </w:rPr>
        <w:t>日，我公司组织召开茂名市美神养殖有限责任公司电白区望夫美神养猪场建设项目（厨房）竣工环境保护验收现场检查会。验收组成员有茂名市美神养殖有限责任公司（建设单位）、江门市信安环境监测检测有限公司（验收监测单位）等代表，并特邀</w:t>
      </w:r>
      <w:r>
        <w:rPr>
          <w:rFonts w:ascii="华文宋体" w:eastAsia="华文宋体" w:hAnsi="华文宋体" w:cs="宋体"/>
          <w:kern w:val="0"/>
          <w:sz w:val="32"/>
          <w:szCs w:val="32"/>
        </w:rPr>
        <w:t>3</w:t>
      </w:r>
      <w:r>
        <w:rPr>
          <w:rFonts w:ascii="华文宋体" w:eastAsia="华文宋体" w:hAnsi="华文宋体" w:cs="宋体" w:hint="eastAsia"/>
          <w:kern w:val="0"/>
          <w:sz w:val="32"/>
          <w:szCs w:val="32"/>
        </w:rPr>
        <w:t>名专家组成。验收组现场核实了厨房的建设与运行情况，查阅了相关资料，并对照《建设项目竣工环境保护验收暂行办法》，严格依照国家有关法律法规、建设项目竣工环境保护验收技术规范及指南、项目环境影响</w:t>
      </w:r>
      <w:r>
        <w:rPr>
          <w:rFonts w:ascii="宋体" w:hAnsi="宋体" w:cs="宋体" w:hint="eastAsia"/>
          <w:kern w:val="0"/>
          <w:sz w:val="32"/>
          <w:szCs w:val="32"/>
        </w:rPr>
        <w:t>报告书</w:t>
      </w:r>
      <w:r>
        <w:rPr>
          <w:rFonts w:ascii="华文宋体" w:eastAsia="华文宋体" w:hAnsi="华文宋体" w:cs="宋体" w:hint="eastAsia"/>
          <w:kern w:val="0"/>
          <w:sz w:val="32"/>
          <w:szCs w:val="32"/>
        </w:rPr>
        <w:t>和批复关于</w:t>
      </w:r>
      <w:r>
        <w:rPr>
          <w:rFonts w:ascii="华文宋体" w:eastAsia="华文宋体" w:hAnsi="华文宋体" w:cs="宋体"/>
          <w:kern w:val="0"/>
          <w:sz w:val="32"/>
          <w:szCs w:val="32"/>
        </w:rPr>
        <w:t>厨房的要求</w:t>
      </w:r>
      <w:r>
        <w:rPr>
          <w:rFonts w:ascii="华文宋体" w:eastAsia="华文宋体" w:hAnsi="华文宋体" w:cs="宋体" w:hint="eastAsia"/>
          <w:kern w:val="0"/>
          <w:sz w:val="32"/>
          <w:szCs w:val="32"/>
        </w:rPr>
        <w:t>等，经认真讨论后形成了现场验收意见。验收意见如下：</w:t>
      </w:r>
      <w:r>
        <w:rPr>
          <w:rFonts w:ascii="华文宋体" w:eastAsia="华文宋体" w:hAnsi="华文宋体" w:cs="宋体"/>
          <w:kern w:val="0"/>
          <w:sz w:val="32"/>
          <w:szCs w:val="32"/>
        </w:rPr>
        <w:t xml:space="preserve">   </w:t>
      </w:r>
    </w:p>
    <w:p w14:paraId="7A2BEE45" w14:textId="77777777" w:rsidR="00821600" w:rsidRDefault="001A6823" w:rsidP="00BB62AC">
      <w:pPr>
        <w:pStyle w:val="10"/>
        <w:numPr>
          <w:ilvl w:val="0"/>
          <w:numId w:val="1"/>
        </w:numPr>
        <w:spacing w:line="360" w:lineRule="auto"/>
        <w:ind w:firstLineChars="0"/>
        <w:rPr>
          <w:rFonts w:ascii="华文宋体" w:eastAsia="华文宋体" w:hAnsi="华文宋体" w:cs="宋体"/>
          <w:b/>
          <w:kern w:val="0"/>
          <w:sz w:val="32"/>
          <w:szCs w:val="32"/>
        </w:rPr>
      </w:pPr>
      <w:r>
        <w:rPr>
          <w:rFonts w:ascii="华文宋体" w:eastAsia="华文宋体" w:hAnsi="华文宋体" w:cs="宋体" w:hint="eastAsia"/>
          <w:b/>
          <w:kern w:val="0"/>
          <w:sz w:val="32"/>
          <w:szCs w:val="32"/>
        </w:rPr>
        <w:t>工程建设的基本情况</w:t>
      </w:r>
    </w:p>
    <w:p w14:paraId="546E34BF" w14:textId="77777777" w:rsidR="00821600" w:rsidRDefault="001A6823" w:rsidP="00BB62AC">
      <w:pPr>
        <w:spacing w:line="360" w:lineRule="auto"/>
        <w:ind w:firstLineChars="250" w:firstLine="801"/>
        <w:outlineLvl w:val="0"/>
        <w:rPr>
          <w:rFonts w:ascii="华文宋体" w:eastAsia="华文宋体" w:hAnsi="华文宋体" w:cs="宋体"/>
          <w:b/>
          <w:kern w:val="0"/>
          <w:sz w:val="32"/>
          <w:szCs w:val="32"/>
        </w:rPr>
      </w:pPr>
      <w:r>
        <w:rPr>
          <w:rFonts w:ascii="华文宋体" w:eastAsia="华文宋体" w:hAnsi="华文宋体" w:cs="宋体" w:hint="eastAsia"/>
          <w:b/>
          <w:kern w:val="0"/>
          <w:sz w:val="32"/>
          <w:szCs w:val="32"/>
        </w:rPr>
        <w:t>（一）建设地点、规模、主要建设内容</w:t>
      </w:r>
    </w:p>
    <w:p w14:paraId="07622A1D" w14:textId="77777777" w:rsidR="00821600" w:rsidRDefault="001A6823" w:rsidP="00BB62AC">
      <w:pPr>
        <w:spacing w:line="360" w:lineRule="auto"/>
        <w:ind w:firstLineChars="250" w:firstLine="800"/>
        <w:rPr>
          <w:rFonts w:ascii="华文宋体" w:eastAsia="华文宋体" w:hAnsi="华文宋体" w:cs="宋体"/>
          <w:kern w:val="0"/>
          <w:sz w:val="32"/>
          <w:szCs w:val="32"/>
        </w:rPr>
      </w:pPr>
      <w:r>
        <w:rPr>
          <w:rFonts w:ascii="华文宋体" w:eastAsia="华文宋体" w:hAnsi="华文宋体" w:cs="宋体" w:hint="eastAsia"/>
          <w:kern w:val="0"/>
          <w:sz w:val="32"/>
          <w:szCs w:val="32"/>
        </w:rPr>
        <w:lastRenderedPageBreak/>
        <w:t>茂名市美神养殖有限责任公司电白区望夫美神养猪场建设项目选址于茂名市电白区望夫镇民乐村大田尾村（中心地理坐标：</w:t>
      </w:r>
      <w:r>
        <w:rPr>
          <w:rFonts w:ascii="华文宋体" w:eastAsia="华文宋体" w:hAnsi="华文宋体" w:cs="宋体" w:hint="eastAsia"/>
          <w:kern w:val="0"/>
          <w:sz w:val="32"/>
          <w:szCs w:val="32"/>
        </w:rPr>
        <w:t>111.411188</w:t>
      </w:r>
      <w:r>
        <w:rPr>
          <w:rFonts w:ascii="华文宋体" w:eastAsia="华文宋体" w:hAnsi="华文宋体" w:cs="宋体" w:hint="eastAsia"/>
          <w:kern w:val="0"/>
          <w:sz w:val="32"/>
          <w:szCs w:val="32"/>
        </w:rPr>
        <w:t>°</w:t>
      </w:r>
      <w:r>
        <w:rPr>
          <w:rFonts w:ascii="华文宋体" w:eastAsia="华文宋体" w:hAnsi="华文宋体" w:cs="宋体" w:hint="eastAsia"/>
          <w:kern w:val="0"/>
          <w:sz w:val="32"/>
          <w:szCs w:val="32"/>
        </w:rPr>
        <w:t>E</w:t>
      </w:r>
      <w:r>
        <w:rPr>
          <w:rFonts w:ascii="华文宋体" w:eastAsia="华文宋体" w:hAnsi="华文宋体" w:cs="宋体" w:hint="eastAsia"/>
          <w:kern w:val="0"/>
          <w:sz w:val="32"/>
          <w:szCs w:val="32"/>
        </w:rPr>
        <w:t>，</w:t>
      </w:r>
      <w:r>
        <w:rPr>
          <w:rFonts w:ascii="华文宋体" w:eastAsia="华文宋体" w:hAnsi="华文宋体" w:cs="宋体" w:hint="eastAsia"/>
          <w:kern w:val="0"/>
          <w:sz w:val="32"/>
          <w:szCs w:val="32"/>
        </w:rPr>
        <w:t>21.685672</w:t>
      </w:r>
      <w:r>
        <w:rPr>
          <w:rFonts w:ascii="华文宋体" w:eastAsia="华文宋体" w:hAnsi="华文宋体" w:cs="宋体" w:hint="eastAsia"/>
          <w:kern w:val="0"/>
          <w:sz w:val="32"/>
          <w:szCs w:val="32"/>
        </w:rPr>
        <w:t>°</w:t>
      </w:r>
      <w:r>
        <w:rPr>
          <w:rFonts w:ascii="华文宋体" w:eastAsia="华文宋体" w:hAnsi="华文宋体" w:cs="宋体" w:hint="eastAsia"/>
          <w:kern w:val="0"/>
          <w:sz w:val="32"/>
          <w:szCs w:val="32"/>
        </w:rPr>
        <w:t>N</w:t>
      </w:r>
      <w:r>
        <w:rPr>
          <w:rFonts w:ascii="华文宋体" w:eastAsia="华文宋体" w:hAnsi="华文宋体" w:cs="宋体" w:hint="eastAsia"/>
          <w:kern w:val="0"/>
          <w:sz w:val="32"/>
          <w:szCs w:val="32"/>
        </w:rPr>
        <w:t>），办公区及中央厨房共</w:t>
      </w:r>
      <w:r>
        <w:rPr>
          <w:rFonts w:ascii="华文宋体" w:eastAsia="华文宋体" w:hAnsi="华文宋体" w:cs="宋体" w:hint="eastAsia"/>
          <w:kern w:val="0"/>
          <w:sz w:val="32"/>
          <w:szCs w:val="32"/>
        </w:rPr>
        <w:t>1</w:t>
      </w:r>
      <w:r>
        <w:rPr>
          <w:rFonts w:ascii="华文宋体" w:eastAsia="华文宋体" w:hAnsi="华文宋体" w:cs="宋体" w:hint="eastAsia"/>
          <w:kern w:val="0"/>
          <w:sz w:val="32"/>
          <w:szCs w:val="32"/>
        </w:rPr>
        <w:t>层，建筑面积</w:t>
      </w:r>
      <w:r>
        <w:rPr>
          <w:rFonts w:ascii="华文宋体" w:eastAsia="华文宋体" w:hAnsi="华文宋体" w:cs="宋体" w:hint="eastAsia"/>
          <w:kern w:val="0"/>
          <w:sz w:val="32"/>
          <w:szCs w:val="32"/>
        </w:rPr>
        <w:t>343m</w:t>
      </w:r>
      <w:r>
        <w:rPr>
          <w:rFonts w:ascii="华文宋体" w:eastAsia="华文宋体" w:hAnsi="华文宋体" w:cs="宋体" w:hint="eastAsia"/>
          <w:kern w:val="0"/>
          <w:sz w:val="32"/>
          <w:szCs w:val="32"/>
          <w:vertAlign w:val="superscript"/>
        </w:rPr>
        <w:t>2</w:t>
      </w:r>
      <w:r>
        <w:rPr>
          <w:rFonts w:ascii="华文宋体" w:eastAsia="华文宋体" w:hAnsi="华文宋体" w:cs="宋体" w:hint="eastAsia"/>
          <w:kern w:val="0"/>
          <w:sz w:val="32"/>
          <w:szCs w:val="32"/>
        </w:rPr>
        <w:t>，</w:t>
      </w:r>
      <w:r>
        <w:rPr>
          <w:rFonts w:ascii="华文宋体" w:eastAsia="华文宋体" w:hAnsi="华文宋体" w:cs="宋体"/>
          <w:kern w:val="0"/>
          <w:sz w:val="32"/>
          <w:szCs w:val="32"/>
        </w:rPr>
        <w:t>厨房</w:t>
      </w:r>
      <w:r>
        <w:rPr>
          <w:rFonts w:ascii="华文宋体" w:eastAsia="华文宋体" w:hAnsi="华文宋体" w:cs="宋体" w:hint="eastAsia"/>
          <w:kern w:val="0"/>
          <w:sz w:val="32"/>
          <w:szCs w:val="32"/>
        </w:rPr>
        <w:t>设有油烟净化器。</w:t>
      </w:r>
    </w:p>
    <w:p w14:paraId="72665CCF" w14:textId="77777777" w:rsidR="00821600" w:rsidRDefault="001A6823" w:rsidP="00BB62AC">
      <w:pPr>
        <w:spacing w:line="360" w:lineRule="auto"/>
        <w:ind w:firstLineChars="250" w:firstLine="801"/>
        <w:outlineLvl w:val="0"/>
        <w:rPr>
          <w:rFonts w:ascii="华文宋体" w:eastAsia="华文宋体" w:hAnsi="华文宋体" w:cs="宋体"/>
          <w:b/>
          <w:kern w:val="0"/>
          <w:sz w:val="32"/>
          <w:szCs w:val="32"/>
        </w:rPr>
      </w:pPr>
      <w:r>
        <w:rPr>
          <w:rFonts w:ascii="华文宋体" w:eastAsia="华文宋体" w:hAnsi="华文宋体" w:cs="宋体" w:hint="eastAsia"/>
          <w:b/>
          <w:kern w:val="0"/>
          <w:sz w:val="32"/>
          <w:szCs w:val="32"/>
        </w:rPr>
        <w:t>（二）建设过程及环保审批情况</w:t>
      </w:r>
    </w:p>
    <w:p w14:paraId="4E1170CE" w14:textId="77777777" w:rsidR="00821600" w:rsidRDefault="001A6823" w:rsidP="00BB62AC">
      <w:pPr>
        <w:spacing w:line="360" w:lineRule="auto"/>
        <w:ind w:firstLineChars="250" w:firstLine="800"/>
        <w:rPr>
          <w:rFonts w:ascii="华文宋体" w:eastAsia="华文宋体" w:hAnsi="华文宋体" w:cs="宋体"/>
          <w:kern w:val="0"/>
          <w:sz w:val="32"/>
          <w:szCs w:val="32"/>
        </w:rPr>
      </w:pPr>
      <w:r>
        <w:rPr>
          <w:rFonts w:ascii="华文宋体" w:eastAsia="华文宋体" w:hAnsi="华文宋体" w:cs="宋体" w:hint="eastAsia"/>
          <w:kern w:val="0"/>
          <w:sz w:val="32"/>
          <w:szCs w:val="32"/>
        </w:rPr>
        <w:t>茂名市美神养殖有限责任公司于</w:t>
      </w:r>
      <w:r>
        <w:rPr>
          <w:rFonts w:ascii="华文宋体" w:eastAsia="华文宋体" w:hAnsi="华文宋体" w:cs="宋体" w:hint="eastAsia"/>
          <w:kern w:val="0"/>
          <w:sz w:val="32"/>
          <w:szCs w:val="32"/>
        </w:rPr>
        <w:t>2021</w:t>
      </w:r>
      <w:r>
        <w:rPr>
          <w:rFonts w:ascii="华文宋体" w:eastAsia="华文宋体" w:hAnsi="华文宋体" w:cs="宋体" w:hint="eastAsia"/>
          <w:kern w:val="0"/>
          <w:sz w:val="32"/>
          <w:szCs w:val="32"/>
        </w:rPr>
        <w:t>年</w:t>
      </w:r>
      <w:r>
        <w:rPr>
          <w:rFonts w:ascii="华文宋体" w:eastAsia="华文宋体" w:hAnsi="华文宋体" w:cs="宋体" w:hint="eastAsia"/>
          <w:kern w:val="0"/>
          <w:sz w:val="32"/>
          <w:szCs w:val="32"/>
        </w:rPr>
        <w:t>6</w:t>
      </w:r>
      <w:r>
        <w:rPr>
          <w:rFonts w:ascii="华文宋体" w:eastAsia="华文宋体" w:hAnsi="华文宋体" w:cs="宋体" w:hint="eastAsia"/>
          <w:kern w:val="0"/>
          <w:sz w:val="32"/>
          <w:szCs w:val="32"/>
        </w:rPr>
        <w:t>月委托中海联合（深圳）能源环保科技有限公司完成了《茂名市美神养殖有限责任公司电白区望夫美神养猪场建设项目环境影响报告书》并送审，</w:t>
      </w:r>
      <w:r>
        <w:rPr>
          <w:rFonts w:ascii="华文宋体" w:eastAsia="华文宋体" w:hAnsi="华文宋体" w:cs="宋体" w:hint="eastAsia"/>
          <w:kern w:val="0"/>
          <w:sz w:val="32"/>
          <w:szCs w:val="32"/>
        </w:rPr>
        <w:t>2021</w:t>
      </w:r>
      <w:r>
        <w:rPr>
          <w:rFonts w:ascii="华文宋体" w:eastAsia="华文宋体" w:hAnsi="华文宋体" w:cs="宋体" w:hint="eastAsia"/>
          <w:kern w:val="0"/>
          <w:sz w:val="32"/>
          <w:szCs w:val="32"/>
        </w:rPr>
        <w:t>年</w:t>
      </w:r>
      <w:r>
        <w:rPr>
          <w:rFonts w:ascii="华文宋体" w:eastAsia="华文宋体" w:hAnsi="华文宋体" w:cs="宋体" w:hint="eastAsia"/>
          <w:kern w:val="0"/>
          <w:sz w:val="32"/>
          <w:szCs w:val="32"/>
        </w:rPr>
        <w:t>7</w:t>
      </w:r>
      <w:r>
        <w:rPr>
          <w:rFonts w:ascii="华文宋体" w:eastAsia="华文宋体" w:hAnsi="华文宋体" w:cs="宋体" w:hint="eastAsia"/>
          <w:kern w:val="0"/>
          <w:sz w:val="32"/>
          <w:szCs w:val="32"/>
        </w:rPr>
        <w:t>月</w:t>
      </w:r>
      <w:r>
        <w:rPr>
          <w:rFonts w:ascii="华文宋体" w:eastAsia="华文宋体" w:hAnsi="华文宋体" w:cs="宋体" w:hint="eastAsia"/>
          <w:kern w:val="0"/>
          <w:sz w:val="32"/>
          <w:szCs w:val="32"/>
        </w:rPr>
        <w:t>21</w:t>
      </w:r>
      <w:r>
        <w:rPr>
          <w:rFonts w:ascii="华文宋体" w:eastAsia="华文宋体" w:hAnsi="华文宋体" w:cs="宋体" w:hint="eastAsia"/>
          <w:kern w:val="0"/>
          <w:sz w:val="32"/>
          <w:szCs w:val="32"/>
        </w:rPr>
        <w:t>日取得了《茂名市生态环境局关于以</w:t>
      </w:r>
      <w:r>
        <w:rPr>
          <w:rFonts w:ascii="华文宋体" w:eastAsia="华文宋体" w:hAnsi="华文宋体" w:cs="宋体" w:hint="eastAsia"/>
          <w:kern w:val="0"/>
          <w:sz w:val="32"/>
          <w:szCs w:val="32"/>
        </w:rPr>
        <w:t>告知承诺制审批形式对茂名市美神养殖有限责任公司电白区望夫美神养猪场建设项目环境影响报告书的批复》（茂环审</w:t>
      </w:r>
      <w:r>
        <w:rPr>
          <w:rFonts w:ascii="华文宋体" w:eastAsia="华文宋体" w:hAnsi="华文宋体" w:cs="宋体" w:hint="eastAsia"/>
          <w:kern w:val="0"/>
          <w:sz w:val="32"/>
          <w:szCs w:val="32"/>
        </w:rPr>
        <w:t>[2021]16</w:t>
      </w:r>
      <w:r>
        <w:rPr>
          <w:rFonts w:ascii="华文宋体" w:eastAsia="华文宋体" w:hAnsi="华文宋体" w:cs="宋体" w:hint="eastAsia"/>
          <w:kern w:val="0"/>
          <w:sz w:val="32"/>
          <w:szCs w:val="32"/>
        </w:rPr>
        <w:t>号）。</w:t>
      </w:r>
    </w:p>
    <w:p w14:paraId="55F32114" w14:textId="77777777" w:rsidR="00821600" w:rsidRDefault="001A6823" w:rsidP="00BB62AC">
      <w:pPr>
        <w:spacing w:line="360" w:lineRule="auto"/>
        <w:ind w:firstLineChars="250" w:firstLine="800"/>
        <w:rPr>
          <w:rFonts w:ascii="华文宋体" w:eastAsia="华文宋体" w:hAnsi="华文宋体" w:cs="宋体"/>
          <w:kern w:val="0"/>
          <w:sz w:val="32"/>
          <w:szCs w:val="32"/>
        </w:rPr>
      </w:pPr>
      <w:r>
        <w:rPr>
          <w:rFonts w:ascii="华文宋体" w:eastAsia="华文宋体" w:hAnsi="华文宋体" w:cs="宋体"/>
          <w:kern w:val="0"/>
          <w:sz w:val="32"/>
          <w:szCs w:val="32"/>
        </w:rPr>
        <w:t>2024</w:t>
      </w:r>
      <w:r>
        <w:rPr>
          <w:rFonts w:ascii="华文宋体" w:eastAsia="华文宋体" w:hAnsi="华文宋体" w:cs="宋体"/>
          <w:kern w:val="0"/>
          <w:sz w:val="32"/>
          <w:szCs w:val="32"/>
        </w:rPr>
        <w:t>年</w:t>
      </w:r>
      <w:r>
        <w:rPr>
          <w:rFonts w:ascii="华文宋体" w:eastAsia="华文宋体" w:hAnsi="华文宋体" w:cs="宋体"/>
          <w:kern w:val="0"/>
          <w:sz w:val="32"/>
          <w:szCs w:val="32"/>
        </w:rPr>
        <w:t>11</w:t>
      </w:r>
      <w:r>
        <w:rPr>
          <w:rFonts w:ascii="华文宋体" w:eastAsia="华文宋体" w:hAnsi="华文宋体" w:cs="宋体"/>
          <w:kern w:val="0"/>
          <w:sz w:val="32"/>
          <w:szCs w:val="32"/>
        </w:rPr>
        <w:t>月</w:t>
      </w:r>
      <w:r>
        <w:rPr>
          <w:rFonts w:ascii="华文宋体" w:eastAsia="华文宋体" w:hAnsi="华文宋体" w:cs="宋体" w:hint="eastAsia"/>
          <w:kern w:val="0"/>
          <w:sz w:val="32"/>
          <w:szCs w:val="32"/>
        </w:rPr>
        <w:t>建设好厨房投入</w:t>
      </w:r>
      <w:r>
        <w:rPr>
          <w:rFonts w:ascii="华文宋体" w:eastAsia="华文宋体" w:hAnsi="华文宋体" w:cs="宋体"/>
          <w:kern w:val="0"/>
          <w:sz w:val="32"/>
          <w:szCs w:val="32"/>
        </w:rPr>
        <w:t>使用</w:t>
      </w:r>
      <w:r>
        <w:rPr>
          <w:rFonts w:ascii="华文宋体" w:eastAsia="华文宋体" w:hAnsi="华文宋体" w:cs="宋体" w:hint="eastAsia"/>
          <w:kern w:val="0"/>
          <w:sz w:val="32"/>
          <w:szCs w:val="32"/>
        </w:rPr>
        <w:t>后，委托对江门市信安环境监测检测有限公司进行</w:t>
      </w:r>
      <w:r>
        <w:rPr>
          <w:rFonts w:ascii="华文宋体" w:eastAsia="华文宋体" w:hAnsi="华文宋体" w:cs="宋体"/>
          <w:kern w:val="0"/>
          <w:sz w:val="32"/>
          <w:szCs w:val="32"/>
        </w:rPr>
        <w:t>监测</w:t>
      </w:r>
      <w:r>
        <w:rPr>
          <w:rFonts w:ascii="华文宋体" w:eastAsia="华文宋体" w:hAnsi="华文宋体" w:cs="宋体" w:hint="eastAsia"/>
          <w:kern w:val="0"/>
          <w:sz w:val="32"/>
          <w:szCs w:val="32"/>
        </w:rPr>
        <w:t>，根据</w:t>
      </w:r>
      <w:r>
        <w:rPr>
          <w:rFonts w:ascii="华文宋体" w:eastAsia="华文宋体" w:hAnsi="华文宋体" w:cs="宋体"/>
          <w:kern w:val="0"/>
          <w:sz w:val="32"/>
          <w:szCs w:val="32"/>
        </w:rPr>
        <w:t>监测结果</w:t>
      </w:r>
      <w:r>
        <w:rPr>
          <w:rFonts w:ascii="华文宋体" w:eastAsia="华文宋体" w:hAnsi="华文宋体" w:cs="宋体" w:hint="eastAsia"/>
          <w:kern w:val="0"/>
          <w:sz w:val="32"/>
          <w:szCs w:val="32"/>
        </w:rPr>
        <w:t>由茂名市美神养殖有限责任公司编写验收</w:t>
      </w:r>
      <w:r>
        <w:rPr>
          <w:rFonts w:ascii="华文宋体" w:eastAsia="华文宋体" w:hAnsi="华文宋体" w:cs="宋体"/>
          <w:kern w:val="0"/>
          <w:sz w:val="32"/>
          <w:szCs w:val="32"/>
        </w:rPr>
        <w:t>报告</w:t>
      </w:r>
      <w:r>
        <w:rPr>
          <w:rFonts w:ascii="华文宋体" w:eastAsia="华文宋体" w:hAnsi="华文宋体" w:cs="宋体" w:hint="eastAsia"/>
          <w:kern w:val="0"/>
          <w:sz w:val="32"/>
          <w:szCs w:val="32"/>
        </w:rPr>
        <w:t>。</w:t>
      </w:r>
    </w:p>
    <w:p w14:paraId="59FD956A" w14:textId="77777777" w:rsidR="00821600" w:rsidRDefault="001A6823" w:rsidP="00BB62AC">
      <w:pPr>
        <w:spacing w:line="360" w:lineRule="auto"/>
        <w:ind w:firstLineChars="250" w:firstLine="801"/>
        <w:outlineLvl w:val="0"/>
        <w:rPr>
          <w:rFonts w:ascii="华文宋体" w:eastAsia="华文宋体" w:hAnsi="华文宋体" w:cs="宋体"/>
          <w:b/>
          <w:kern w:val="0"/>
          <w:sz w:val="32"/>
          <w:szCs w:val="32"/>
        </w:rPr>
      </w:pPr>
      <w:r>
        <w:rPr>
          <w:rFonts w:ascii="华文宋体" w:eastAsia="华文宋体" w:hAnsi="华文宋体" w:cs="宋体" w:hint="eastAsia"/>
          <w:b/>
          <w:kern w:val="0"/>
          <w:sz w:val="32"/>
          <w:szCs w:val="32"/>
        </w:rPr>
        <w:t>（三）投资情况</w:t>
      </w:r>
    </w:p>
    <w:p w14:paraId="0D7B3BA2" w14:textId="77777777" w:rsidR="00821600" w:rsidRDefault="001A6823" w:rsidP="00BB62AC">
      <w:pPr>
        <w:spacing w:line="360" w:lineRule="auto"/>
        <w:ind w:firstLineChars="250" w:firstLine="800"/>
        <w:rPr>
          <w:rFonts w:ascii="华文宋体" w:eastAsia="华文宋体" w:hAnsi="华文宋体" w:cs="宋体"/>
          <w:kern w:val="0"/>
          <w:sz w:val="32"/>
          <w:szCs w:val="32"/>
        </w:rPr>
      </w:pPr>
      <w:r>
        <w:rPr>
          <w:rFonts w:ascii="华文宋体" w:eastAsia="华文宋体" w:hAnsi="华文宋体" w:cs="宋体" w:hint="eastAsia"/>
          <w:kern w:val="0"/>
          <w:sz w:val="32"/>
          <w:szCs w:val="32"/>
        </w:rPr>
        <w:t>项目</w:t>
      </w:r>
      <w:r>
        <w:rPr>
          <w:rFonts w:ascii="华文宋体" w:eastAsia="华文宋体" w:hAnsi="华文宋体" w:cs="宋体" w:hint="eastAsia"/>
          <w:kern w:val="0"/>
          <w:sz w:val="32"/>
          <w:szCs w:val="32"/>
        </w:rPr>
        <w:t>厨房</w:t>
      </w:r>
      <w:r>
        <w:rPr>
          <w:rFonts w:ascii="华文宋体" w:eastAsia="华文宋体" w:hAnsi="华文宋体" w:cs="宋体" w:hint="eastAsia"/>
          <w:kern w:val="0"/>
          <w:sz w:val="32"/>
          <w:szCs w:val="32"/>
        </w:rPr>
        <w:t>实际总投资</w:t>
      </w:r>
      <w:r>
        <w:rPr>
          <w:rFonts w:ascii="华文宋体" w:eastAsia="华文宋体" w:hAnsi="华文宋体" w:cs="宋体" w:hint="eastAsia"/>
          <w:kern w:val="0"/>
          <w:sz w:val="32"/>
          <w:szCs w:val="32"/>
        </w:rPr>
        <w:t>150</w:t>
      </w:r>
      <w:r>
        <w:rPr>
          <w:rFonts w:ascii="华文宋体" w:eastAsia="华文宋体" w:hAnsi="华文宋体" w:cs="宋体" w:hint="eastAsia"/>
          <w:kern w:val="0"/>
          <w:sz w:val="32"/>
          <w:szCs w:val="32"/>
        </w:rPr>
        <w:t>万元，其中环保投资</w:t>
      </w:r>
      <w:r>
        <w:rPr>
          <w:rFonts w:ascii="华文宋体" w:eastAsia="华文宋体" w:hAnsi="华文宋体" w:cs="宋体" w:hint="eastAsia"/>
          <w:kern w:val="0"/>
          <w:sz w:val="32"/>
          <w:szCs w:val="32"/>
        </w:rPr>
        <w:t>2</w:t>
      </w:r>
      <w:r>
        <w:rPr>
          <w:rFonts w:ascii="华文宋体" w:eastAsia="华文宋体" w:hAnsi="华文宋体" w:cs="宋体" w:hint="eastAsia"/>
          <w:kern w:val="0"/>
          <w:sz w:val="32"/>
          <w:szCs w:val="32"/>
        </w:rPr>
        <w:t>万元，占总投资的</w:t>
      </w:r>
      <w:r>
        <w:rPr>
          <w:rFonts w:ascii="华文宋体" w:eastAsia="华文宋体" w:hAnsi="华文宋体" w:cs="宋体" w:hint="eastAsia"/>
          <w:kern w:val="0"/>
          <w:sz w:val="32"/>
          <w:szCs w:val="32"/>
        </w:rPr>
        <w:t>1.33</w:t>
      </w:r>
      <w:r>
        <w:rPr>
          <w:rFonts w:ascii="华文宋体" w:eastAsia="华文宋体" w:hAnsi="华文宋体" w:cs="宋体"/>
          <w:kern w:val="0"/>
          <w:sz w:val="32"/>
          <w:szCs w:val="32"/>
        </w:rPr>
        <w:t>%</w:t>
      </w:r>
      <w:r>
        <w:rPr>
          <w:rFonts w:ascii="华文宋体" w:eastAsia="华文宋体" w:hAnsi="华文宋体" w:cs="宋体" w:hint="eastAsia"/>
          <w:kern w:val="0"/>
          <w:sz w:val="32"/>
          <w:szCs w:val="32"/>
        </w:rPr>
        <w:t>。</w:t>
      </w:r>
    </w:p>
    <w:p w14:paraId="03E447BE" w14:textId="77777777" w:rsidR="00821600" w:rsidRDefault="001A6823" w:rsidP="00BB62AC">
      <w:pPr>
        <w:spacing w:line="360" w:lineRule="auto"/>
        <w:ind w:firstLineChars="250" w:firstLine="801"/>
        <w:outlineLvl w:val="0"/>
        <w:rPr>
          <w:rFonts w:ascii="华文宋体" w:eastAsia="华文宋体" w:hAnsi="华文宋体" w:cs="宋体"/>
          <w:b/>
          <w:kern w:val="0"/>
          <w:sz w:val="32"/>
          <w:szCs w:val="32"/>
        </w:rPr>
      </w:pPr>
      <w:r>
        <w:rPr>
          <w:rFonts w:ascii="华文宋体" w:eastAsia="华文宋体" w:hAnsi="华文宋体" w:cs="宋体" w:hint="eastAsia"/>
          <w:b/>
          <w:kern w:val="0"/>
          <w:sz w:val="32"/>
          <w:szCs w:val="32"/>
        </w:rPr>
        <w:t>（四）验收范围</w:t>
      </w:r>
    </w:p>
    <w:p w14:paraId="7912FC48" w14:textId="5DABFE78" w:rsidR="00821600" w:rsidRPr="002316F0" w:rsidRDefault="002316F0" w:rsidP="00BB62AC">
      <w:pPr>
        <w:spacing w:line="360" w:lineRule="auto"/>
        <w:ind w:firstLineChars="250" w:firstLine="800"/>
        <w:rPr>
          <w:rFonts w:ascii="华文宋体" w:eastAsia="华文宋体" w:hAnsi="华文宋体" w:cs="宋体"/>
          <w:kern w:val="0"/>
          <w:sz w:val="32"/>
          <w:szCs w:val="32"/>
        </w:rPr>
      </w:pPr>
      <w:r w:rsidRPr="002316F0">
        <w:rPr>
          <w:rFonts w:ascii="华文宋体" w:eastAsia="华文宋体" w:hAnsi="华文宋体" w:cs="宋体"/>
          <w:kern w:val="0"/>
          <w:sz w:val="32"/>
          <w:szCs w:val="32"/>
        </w:rPr>
        <w:t>本次验收范围为废气、废水、噪声、固废等环境保护设施</w:t>
      </w:r>
      <w:r w:rsidR="001A6823">
        <w:rPr>
          <w:rFonts w:ascii="华文宋体" w:eastAsia="华文宋体" w:hAnsi="华文宋体" w:cs="宋体" w:hint="eastAsia"/>
          <w:kern w:val="0"/>
          <w:sz w:val="32"/>
          <w:szCs w:val="32"/>
        </w:rPr>
        <w:t>。</w:t>
      </w:r>
    </w:p>
    <w:p w14:paraId="0C88D9E1" w14:textId="77777777" w:rsidR="00821600" w:rsidRDefault="001A6823" w:rsidP="00BB62AC">
      <w:pPr>
        <w:pStyle w:val="10"/>
        <w:numPr>
          <w:ilvl w:val="0"/>
          <w:numId w:val="1"/>
        </w:numPr>
        <w:spacing w:line="360" w:lineRule="auto"/>
        <w:ind w:firstLineChars="0"/>
        <w:rPr>
          <w:rFonts w:ascii="华文宋体" w:eastAsia="华文宋体" w:hAnsi="华文宋体" w:cs="宋体"/>
          <w:kern w:val="0"/>
          <w:sz w:val="32"/>
          <w:szCs w:val="32"/>
        </w:rPr>
      </w:pPr>
      <w:r>
        <w:rPr>
          <w:rFonts w:ascii="华文宋体" w:eastAsia="华文宋体" w:hAnsi="华文宋体" w:cs="宋体" w:hint="eastAsia"/>
          <w:b/>
          <w:kern w:val="0"/>
          <w:sz w:val="32"/>
          <w:szCs w:val="32"/>
        </w:rPr>
        <w:t>项目变更有关情况</w:t>
      </w:r>
    </w:p>
    <w:p w14:paraId="3C3C9612" w14:textId="78F27A2A" w:rsidR="00821600" w:rsidRDefault="001A6823" w:rsidP="00BB62AC">
      <w:pPr>
        <w:spacing w:line="360" w:lineRule="auto"/>
        <w:ind w:firstLineChars="250" w:firstLine="800"/>
        <w:rPr>
          <w:rFonts w:ascii="华文宋体" w:eastAsia="华文宋体" w:hAnsi="华文宋体" w:cs="宋体"/>
          <w:kern w:val="0"/>
          <w:sz w:val="32"/>
          <w:szCs w:val="32"/>
        </w:rPr>
      </w:pPr>
      <w:r>
        <w:rPr>
          <w:rFonts w:ascii="华文宋体" w:eastAsia="华文宋体" w:hAnsi="华文宋体" w:cs="宋体" w:hint="eastAsia"/>
          <w:kern w:val="0"/>
          <w:sz w:val="32"/>
          <w:szCs w:val="32"/>
        </w:rPr>
        <w:lastRenderedPageBreak/>
        <w:t>本建设项目</w:t>
      </w:r>
      <w:r w:rsidR="002316F0">
        <w:rPr>
          <w:rFonts w:ascii="华文宋体" w:eastAsia="华文宋体" w:hAnsi="华文宋体" w:cs="宋体" w:hint="eastAsia"/>
          <w:kern w:val="0"/>
          <w:sz w:val="32"/>
          <w:szCs w:val="32"/>
        </w:rPr>
        <w:t>（</w:t>
      </w:r>
      <w:r w:rsidR="002316F0">
        <w:rPr>
          <w:rFonts w:ascii="华文宋体" w:eastAsia="华文宋体" w:hAnsi="华文宋体" w:cs="宋体" w:hint="eastAsia"/>
          <w:kern w:val="0"/>
          <w:sz w:val="32"/>
          <w:szCs w:val="32"/>
        </w:rPr>
        <w:t>厨房</w:t>
      </w:r>
      <w:r w:rsidR="002316F0">
        <w:rPr>
          <w:rFonts w:ascii="华文宋体" w:eastAsia="华文宋体" w:hAnsi="华文宋体" w:cs="宋体"/>
          <w:kern w:val="0"/>
          <w:sz w:val="32"/>
          <w:szCs w:val="32"/>
        </w:rPr>
        <w:t>）</w:t>
      </w:r>
      <w:r>
        <w:rPr>
          <w:rFonts w:ascii="华文宋体" w:eastAsia="华文宋体" w:hAnsi="华文宋体" w:cs="宋体" w:hint="eastAsia"/>
          <w:kern w:val="0"/>
          <w:sz w:val="32"/>
          <w:szCs w:val="32"/>
        </w:rPr>
        <w:t>的性质、规模、地点、采用的生产工艺和防治污染的措施均与环境影响报告书及审批内容基本一致。</w:t>
      </w:r>
      <w:r w:rsidR="002316F0">
        <w:rPr>
          <w:rFonts w:ascii="Times New Roman" w:eastAsia="华文宋体" w:hAnsi="Times New Roman" w:hint="eastAsia"/>
          <w:kern w:val="0"/>
          <w:sz w:val="32"/>
          <w:szCs w:val="32"/>
        </w:rPr>
        <w:t>无</w:t>
      </w:r>
      <w:r>
        <w:rPr>
          <w:rFonts w:ascii="Times New Roman" w:eastAsia="华文宋体" w:hAnsi="Times New Roman"/>
          <w:kern w:val="0"/>
          <w:sz w:val="32"/>
          <w:szCs w:val="32"/>
        </w:rPr>
        <w:t>重大变动</w:t>
      </w:r>
      <w:r>
        <w:rPr>
          <w:rFonts w:ascii="Times New Roman" w:eastAsia="华文宋体" w:hAnsi="Times New Roman" w:hint="eastAsia"/>
          <w:kern w:val="0"/>
          <w:sz w:val="32"/>
          <w:szCs w:val="32"/>
        </w:rPr>
        <w:t>。</w:t>
      </w:r>
    </w:p>
    <w:p w14:paraId="2B8F75F5" w14:textId="77777777" w:rsidR="00821600" w:rsidRDefault="001A6823" w:rsidP="00BB62AC">
      <w:pPr>
        <w:pStyle w:val="10"/>
        <w:widowControl/>
        <w:numPr>
          <w:ilvl w:val="0"/>
          <w:numId w:val="1"/>
        </w:numPr>
        <w:spacing w:line="360" w:lineRule="auto"/>
        <w:ind w:left="0" w:firstLineChars="0" w:firstLine="851"/>
        <w:jc w:val="left"/>
        <w:rPr>
          <w:rFonts w:ascii="华文宋体" w:eastAsia="华文宋体" w:hAnsi="华文宋体" w:cs="宋体"/>
          <w:b/>
          <w:kern w:val="0"/>
          <w:sz w:val="32"/>
          <w:szCs w:val="32"/>
        </w:rPr>
      </w:pPr>
      <w:r>
        <w:rPr>
          <w:rFonts w:ascii="华文宋体" w:eastAsia="华文宋体" w:hAnsi="华文宋体" w:cs="宋体" w:hint="eastAsia"/>
          <w:b/>
          <w:kern w:val="0"/>
          <w:sz w:val="32"/>
          <w:szCs w:val="32"/>
        </w:rPr>
        <w:t>废气（厨房油烟）措施落实情况</w:t>
      </w:r>
    </w:p>
    <w:p w14:paraId="5178B5DF" w14:textId="09459585" w:rsidR="00821600" w:rsidRDefault="001A6823" w:rsidP="00BB62AC">
      <w:pPr>
        <w:spacing w:line="360" w:lineRule="auto"/>
        <w:ind w:firstLineChars="250" w:firstLine="800"/>
        <w:rPr>
          <w:rFonts w:ascii="华文宋体" w:eastAsia="华文宋体" w:hAnsi="华文宋体" w:cs="宋体"/>
          <w:kern w:val="0"/>
          <w:sz w:val="32"/>
          <w:szCs w:val="32"/>
        </w:rPr>
      </w:pPr>
      <w:r>
        <w:rPr>
          <w:rFonts w:ascii="华文宋体" w:eastAsia="华文宋体" w:hAnsi="华文宋体" w:cs="宋体" w:hint="eastAsia"/>
          <w:kern w:val="0"/>
          <w:sz w:val="32"/>
          <w:szCs w:val="32"/>
        </w:rPr>
        <w:t>排放情况：厨房油烟</w:t>
      </w:r>
      <w:r>
        <w:rPr>
          <w:rFonts w:ascii="华文宋体" w:eastAsia="华文宋体" w:hAnsi="华文宋体" w:cs="宋体" w:hint="eastAsia"/>
          <w:kern w:val="0"/>
          <w:sz w:val="32"/>
          <w:szCs w:val="32"/>
        </w:rPr>
        <w:t>。</w:t>
      </w:r>
    </w:p>
    <w:p w14:paraId="095B77A7" w14:textId="77777777" w:rsidR="00821600" w:rsidRDefault="001A6823" w:rsidP="00BB62AC">
      <w:pPr>
        <w:spacing w:line="360" w:lineRule="auto"/>
        <w:ind w:firstLineChars="250" w:firstLine="800"/>
        <w:rPr>
          <w:rFonts w:ascii="华文宋体" w:eastAsia="华文宋体" w:hAnsi="华文宋体" w:cs="宋体"/>
          <w:kern w:val="0"/>
          <w:sz w:val="32"/>
          <w:szCs w:val="32"/>
        </w:rPr>
      </w:pPr>
      <w:r>
        <w:rPr>
          <w:rFonts w:ascii="华文宋体" w:eastAsia="华文宋体" w:hAnsi="华文宋体" w:cs="宋体" w:hint="eastAsia"/>
          <w:kern w:val="0"/>
          <w:sz w:val="32"/>
          <w:szCs w:val="32"/>
        </w:rPr>
        <w:t>废气治理：厨房油烟经油烟净化器处理后经楼顶排放。</w:t>
      </w:r>
    </w:p>
    <w:p w14:paraId="69AD852A" w14:textId="77777777" w:rsidR="00821600" w:rsidRDefault="001A6823" w:rsidP="00BB62AC">
      <w:pPr>
        <w:pStyle w:val="10"/>
        <w:widowControl/>
        <w:numPr>
          <w:ilvl w:val="0"/>
          <w:numId w:val="1"/>
        </w:numPr>
        <w:spacing w:line="360" w:lineRule="auto"/>
        <w:ind w:left="0" w:firstLineChars="0" w:firstLine="851"/>
        <w:jc w:val="left"/>
        <w:rPr>
          <w:rFonts w:ascii="华文宋体" w:eastAsia="华文宋体" w:hAnsi="华文宋体" w:cs="宋体"/>
          <w:b/>
          <w:kern w:val="0"/>
          <w:sz w:val="32"/>
          <w:szCs w:val="32"/>
        </w:rPr>
      </w:pPr>
      <w:r>
        <w:rPr>
          <w:rFonts w:ascii="华文宋体" w:eastAsia="华文宋体" w:hAnsi="华文宋体" w:cs="宋体" w:hint="eastAsia"/>
          <w:b/>
          <w:kern w:val="0"/>
          <w:sz w:val="32"/>
          <w:szCs w:val="32"/>
        </w:rPr>
        <w:t>废水措施落实情况</w:t>
      </w:r>
    </w:p>
    <w:p w14:paraId="65005102" w14:textId="54F65562" w:rsidR="00821600" w:rsidRDefault="001A6823" w:rsidP="00BB62AC">
      <w:pPr>
        <w:spacing w:line="360" w:lineRule="auto"/>
        <w:ind w:firstLineChars="200" w:firstLine="640"/>
        <w:rPr>
          <w:rFonts w:ascii="华文宋体" w:eastAsia="华文宋体" w:hAnsi="华文宋体" w:cs="宋体"/>
          <w:kern w:val="0"/>
          <w:sz w:val="32"/>
          <w:szCs w:val="32"/>
        </w:rPr>
      </w:pPr>
      <w:r>
        <w:rPr>
          <w:rFonts w:ascii="华文宋体" w:eastAsia="华文宋体" w:hAnsi="华文宋体" w:cs="宋体" w:hint="eastAsia"/>
          <w:kern w:val="0"/>
          <w:sz w:val="32"/>
          <w:szCs w:val="32"/>
        </w:rPr>
        <w:t>排放情况：</w:t>
      </w:r>
      <w:r w:rsidR="002316F0">
        <w:rPr>
          <w:rFonts w:ascii="华文宋体" w:eastAsia="华文宋体" w:hAnsi="华文宋体" w:cs="宋体" w:hint="eastAsia"/>
          <w:kern w:val="0"/>
          <w:sz w:val="32"/>
          <w:szCs w:val="32"/>
        </w:rPr>
        <w:t>厨房洗菜</w:t>
      </w:r>
      <w:r w:rsidR="002316F0">
        <w:rPr>
          <w:rFonts w:ascii="华文宋体" w:eastAsia="华文宋体" w:hAnsi="华文宋体" w:cs="宋体"/>
          <w:kern w:val="0"/>
          <w:sz w:val="32"/>
          <w:szCs w:val="32"/>
        </w:rPr>
        <w:t>、洗锅洗碗等生活</w:t>
      </w:r>
      <w:r>
        <w:rPr>
          <w:rFonts w:ascii="华文宋体" w:eastAsia="华文宋体" w:hAnsi="华文宋体" w:cs="宋体" w:hint="eastAsia"/>
          <w:kern w:val="0"/>
          <w:sz w:val="32"/>
          <w:szCs w:val="32"/>
        </w:rPr>
        <w:t>污水。</w:t>
      </w:r>
    </w:p>
    <w:p w14:paraId="03561206" w14:textId="0753C799" w:rsidR="00821600" w:rsidRDefault="001A6823" w:rsidP="00BB62AC">
      <w:pPr>
        <w:spacing w:line="360" w:lineRule="auto"/>
        <w:ind w:firstLineChars="200" w:firstLine="640"/>
        <w:rPr>
          <w:rFonts w:ascii="华文宋体" w:eastAsia="华文宋体" w:hAnsi="华文宋体" w:cs="宋体"/>
          <w:b/>
          <w:kern w:val="0"/>
          <w:sz w:val="32"/>
          <w:szCs w:val="32"/>
        </w:rPr>
      </w:pPr>
      <w:r>
        <w:rPr>
          <w:rFonts w:ascii="华文宋体" w:eastAsia="华文宋体" w:hAnsi="华文宋体" w:cs="宋体" w:hint="eastAsia"/>
          <w:kern w:val="0"/>
          <w:sz w:val="32"/>
          <w:szCs w:val="32"/>
        </w:rPr>
        <w:t>治理措施：</w:t>
      </w:r>
      <w:r w:rsidR="002316F0">
        <w:rPr>
          <w:rFonts w:ascii="华文宋体" w:eastAsia="华文宋体" w:hAnsi="华文宋体" w:cs="宋体" w:hint="eastAsia"/>
          <w:kern w:val="0"/>
          <w:sz w:val="32"/>
          <w:szCs w:val="32"/>
        </w:rPr>
        <w:t>厨房洗菜</w:t>
      </w:r>
      <w:r w:rsidR="002316F0">
        <w:rPr>
          <w:rFonts w:ascii="华文宋体" w:eastAsia="华文宋体" w:hAnsi="华文宋体" w:cs="宋体"/>
          <w:kern w:val="0"/>
          <w:sz w:val="32"/>
          <w:szCs w:val="32"/>
        </w:rPr>
        <w:t>、洗锅洗碗等生活</w:t>
      </w:r>
      <w:r w:rsidR="002316F0">
        <w:rPr>
          <w:rFonts w:ascii="华文宋体" w:eastAsia="华文宋体" w:hAnsi="华文宋体" w:cs="宋体" w:hint="eastAsia"/>
          <w:kern w:val="0"/>
          <w:sz w:val="32"/>
          <w:szCs w:val="32"/>
        </w:rPr>
        <w:t>污水</w:t>
      </w:r>
      <w:r w:rsidR="002316F0">
        <w:rPr>
          <w:rFonts w:ascii="华文宋体" w:eastAsia="华文宋体" w:hAnsi="华文宋体" w:cs="宋体" w:hint="eastAsia"/>
          <w:kern w:val="0"/>
          <w:sz w:val="32"/>
          <w:szCs w:val="32"/>
        </w:rPr>
        <w:t>会同</w:t>
      </w:r>
      <w:r w:rsidR="002316F0">
        <w:rPr>
          <w:rFonts w:ascii="华文宋体" w:eastAsia="华文宋体" w:hAnsi="华文宋体" w:cs="宋体"/>
          <w:kern w:val="0"/>
          <w:sz w:val="32"/>
          <w:szCs w:val="32"/>
        </w:rPr>
        <w:t>养殖废水一并</w:t>
      </w:r>
      <w:r>
        <w:rPr>
          <w:rFonts w:ascii="华文宋体" w:eastAsia="华文宋体" w:hAnsi="华文宋体" w:cs="宋体" w:hint="eastAsia"/>
          <w:kern w:val="0"/>
          <w:sz w:val="32"/>
          <w:szCs w:val="32"/>
        </w:rPr>
        <w:t>汇入自建污水处理站（采取“固液分离</w:t>
      </w:r>
      <w:r>
        <w:rPr>
          <w:rFonts w:ascii="华文宋体" w:eastAsia="华文宋体" w:hAnsi="华文宋体" w:cs="宋体" w:hint="eastAsia"/>
          <w:kern w:val="0"/>
          <w:sz w:val="32"/>
          <w:szCs w:val="32"/>
        </w:rPr>
        <w:t>+</w:t>
      </w:r>
      <w:r>
        <w:rPr>
          <w:rFonts w:ascii="华文宋体" w:eastAsia="华文宋体" w:hAnsi="华文宋体" w:cs="宋体" w:hint="eastAsia"/>
          <w:kern w:val="0"/>
          <w:sz w:val="32"/>
          <w:szCs w:val="32"/>
        </w:rPr>
        <w:t>加药初沉</w:t>
      </w:r>
      <w:r>
        <w:rPr>
          <w:rFonts w:ascii="华文宋体" w:eastAsia="华文宋体" w:hAnsi="华文宋体" w:cs="宋体" w:hint="eastAsia"/>
          <w:kern w:val="0"/>
          <w:sz w:val="32"/>
          <w:szCs w:val="32"/>
        </w:rPr>
        <w:t>+</w:t>
      </w:r>
      <w:r>
        <w:rPr>
          <w:rFonts w:ascii="华文宋体" w:eastAsia="华文宋体" w:hAnsi="华文宋体" w:cs="宋体" w:hint="eastAsia"/>
          <w:kern w:val="0"/>
          <w:sz w:val="32"/>
          <w:szCs w:val="32"/>
        </w:rPr>
        <w:t>厌氧（</w:t>
      </w:r>
      <w:r>
        <w:rPr>
          <w:rFonts w:ascii="华文宋体" w:eastAsia="华文宋体" w:hAnsi="华文宋体" w:cs="宋体" w:hint="eastAsia"/>
          <w:kern w:val="0"/>
          <w:sz w:val="32"/>
          <w:szCs w:val="32"/>
        </w:rPr>
        <w:t>UASB</w:t>
      </w:r>
      <w:r>
        <w:rPr>
          <w:rFonts w:ascii="华文宋体" w:eastAsia="华文宋体" w:hAnsi="华文宋体" w:cs="宋体" w:hint="eastAsia"/>
          <w:kern w:val="0"/>
          <w:sz w:val="32"/>
          <w:szCs w:val="32"/>
        </w:rPr>
        <w:t>）</w:t>
      </w:r>
      <w:r>
        <w:rPr>
          <w:rFonts w:ascii="华文宋体" w:eastAsia="华文宋体" w:hAnsi="华文宋体" w:cs="宋体" w:hint="eastAsia"/>
          <w:kern w:val="0"/>
          <w:sz w:val="32"/>
          <w:szCs w:val="32"/>
        </w:rPr>
        <w:t>+</w:t>
      </w:r>
      <w:r>
        <w:rPr>
          <w:rFonts w:ascii="华文宋体" w:eastAsia="华文宋体" w:hAnsi="华文宋体" w:cs="宋体" w:hint="eastAsia"/>
          <w:kern w:val="0"/>
          <w:sz w:val="32"/>
          <w:szCs w:val="32"/>
        </w:rPr>
        <w:t>二级</w:t>
      </w:r>
      <w:r>
        <w:rPr>
          <w:rFonts w:ascii="华文宋体" w:eastAsia="华文宋体" w:hAnsi="华文宋体" w:cs="宋体" w:hint="eastAsia"/>
          <w:kern w:val="0"/>
          <w:sz w:val="32"/>
          <w:szCs w:val="32"/>
        </w:rPr>
        <w:t>AO+</w:t>
      </w:r>
      <w:r>
        <w:rPr>
          <w:rFonts w:ascii="华文宋体" w:eastAsia="华文宋体" w:hAnsi="华文宋体" w:cs="宋体" w:hint="eastAsia"/>
          <w:kern w:val="0"/>
          <w:sz w:val="32"/>
          <w:szCs w:val="32"/>
        </w:rPr>
        <w:t>化学氧化</w:t>
      </w:r>
      <w:r>
        <w:rPr>
          <w:rFonts w:ascii="华文宋体" w:eastAsia="华文宋体" w:hAnsi="华文宋体" w:cs="宋体" w:hint="eastAsia"/>
          <w:kern w:val="0"/>
          <w:sz w:val="32"/>
          <w:szCs w:val="32"/>
        </w:rPr>
        <w:t>+</w:t>
      </w:r>
      <w:r>
        <w:rPr>
          <w:rFonts w:ascii="华文宋体" w:eastAsia="华文宋体" w:hAnsi="华文宋体" w:cs="宋体" w:hint="eastAsia"/>
          <w:kern w:val="0"/>
          <w:sz w:val="32"/>
          <w:szCs w:val="32"/>
        </w:rPr>
        <w:t>消毒”工艺）处理后</w:t>
      </w:r>
      <w:r>
        <w:rPr>
          <w:rFonts w:ascii="华文宋体" w:eastAsia="华文宋体" w:hAnsi="华文宋体" w:cs="宋体" w:hint="eastAsia"/>
          <w:kern w:val="0"/>
          <w:sz w:val="32"/>
          <w:szCs w:val="32"/>
        </w:rPr>
        <w:t xml:space="preserve"> 40%</w:t>
      </w:r>
      <w:r>
        <w:rPr>
          <w:rFonts w:ascii="华文宋体" w:eastAsia="华文宋体" w:hAnsi="华文宋体" w:cs="宋体" w:hint="eastAsia"/>
          <w:kern w:val="0"/>
          <w:sz w:val="32"/>
          <w:szCs w:val="32"/>
        </w:rPr>
        <w:t>回用于项目内种植区浇灌，</w:t>
      </w:r>
      <w:r>
        <w:rPr>
          <w:rFonts w:ascii="华文宋体" w:eastAsia="华文宋体" w:hAnsi="华文宋体" w:cs="宋体" w:hint="eastAsia"/>
          <w:kern w:val="0"/>
          <w:sz w:val="32"/>
          <w:szCs w:val="32"/>
        </w:rPr>
        <w:t>60%</w:t>
      </w:r>
      <w:r>
        <w:rPr>
          <w:rFonts w:ascii="华文宋体" w:eastAsia="华文宋体" w:hAnsi="华文宋体" w:cs="宋体" w:hint="eastAsia"/>
          <w:kern w:val="0"/>
          <w:sz w:val="32"/>
          <w:szCs w:val="32"/>
        </w:rPr>
        <w:t>回用于项目配套的经济林浇灌，不向自然水体排放。</w:t>
      </w:r>
    </w:p>
    <w:p w14:paraId="3F456006" w14:textId="77777777" w:rsidR="00821600" w:rsidRDefault="001A6823" w:rsidP="00BB62AC">
      <w:pPr>
        <w:pStyle w:val="10"/>
        <w:widowControl/>
        <w:numPr>
          <w:ilvl w:val="0"/>
          <w:numId w:val="1"/>
        </w:numPr>
        <w:spacing w:line="360" w:lineRule="auto"/>
        <w:ind w:left="0" w:firstLineChars="0" w:firstLine="851"/>
        <w:jc w:val="left"/>
        <w:rPr>
          <w:rFonts w:ascii="华文宋体" w:eastAsia="华文宋体" w:hAnsi="华文宋体" w:cs="宋体"/>
          <w:b/>
          <w:kern w:val="0"/>
          <w:sz w:val="32"/>
          <w:szCs w:val="32"/>
        </w:rPr>
      </w:pPr>
      <w:r>
        <w:rPr>
          <w:rFonts w:ascii="华文宋体" w:eastAsia="华文宋体" w:hAnsi="华文宋体" w:cs="宋体" w:hint="eastAsia"/>
          <w:b/>
          <w:kern w:val="0"/>
          <w:sz w:val="32"/>
          <w:szCs w:val="32"/>
        </w:rPr>
        <w:t>噪声排放情况及治理措施</w:t>
      </w:r>
    </w:p>
    <w:p w14:paraId="6661D529" w14:textId="6AAF3294" w:rsidR="00821600" w:rsidRDefault="001A6823" w:rsidP="00BB62AC">
      <w:pPr>
        <w:spacing w:line="360" w:lineRule="auto"/>
        <w:ind w:firstLineChars="200" w:firstLine="640"/>
        <w:rPr>
          <w:rFonts w:ascii="华文宋体" w:eastAsia="华文宋体" w:hAnsi="华文宋体" w:cs="宋体"/>
          <w:kern w:val="0"/>
          <w:sz w:val="32"/>
          <w:szCs w:val="32"/>
        </w:rPr>
      </w:pPr>
      <w:r>
        <w:rPr>
          <w:rFonts w:ascii="华文宋体" w:eastAsia="华文宋体" w:hAnsi="华文宋体" w:cs="宋体" w:hint="eastAsia"/>
          <w:kern w:val="0"/>
          <w:sz w:val="32"/>
          <w:szCs w:val="32"/>
        </w:rPr>
        <w:t>排放情况：项目</w:t>
      </w:r>
      <w:r>
        <w:rPr>
          <w:rFonts w:ascii="华文宋体" w:eastAsia="华文宋体" w:hAnsi="华文宋体" w:cs="宋体"/>
          <w:kern w:val="0"/>
          <w:sz w:val="32"/>
          <w:szCs w:val="32"/>
        </w:rPr>
        <w:t>噪声</w:t>
      </w:r>
      <w:r>
        <w:rPr>
          <w:rFonts w:ascii="华文宋体" w:eastAsia="华文宋体" w:hAnsi="华文宋体" w:cs="宋体" w:hint="eastAsia"/>
          <w:kern w:val="0"/>
          <w:sz w:val="32"/>
          <w:szCs w:val="32"/>
        </w:rPr>
        <w:t>主要来源于</w:t>
      </w:r>
      <w:r w:rsidR="002316F0">
        <w:rPr>
          <w:rFonts w:ascii="华文宋体" w:eastAsia="华文宋体" w:hAnsi="华文宋体" w:cs="宋体" w:hint="eastAsia"/>
          <w:kern w:val="0"/>
          <w:sz w:val="32"/>
          <w:szCs w:val="32"/>
        </w:rPr>
        <w:t>炒菜</w:t>
      </w:r>
      <w:r w:rsidR="002316F0">
        <w:rPr>
          <w:rFonts w:ascii="华文宋体" w:eastAsia="华文宋体" w:hAnsi="华文宋体" w:cs="宋体"/>
          <w:kern w:val="0"/>
          <w:sz w:val="32"/>
          <w:szCs w:val="32"/>
        </w:rPr>
        <w:t>过程</w:t>
      </w:r>
      <w:r w:rsidR="002316F0">
        <w:rPr>
          <w:rFonts w:ascii="华文宋体" w:eastAsia="华文宋体" w:hAnsi="华文宋体" w:cs="宋体" w:hint="eastAsia"/>
          <w:kern w:val="0"/>
          <w:sz w:val="32"/>
          <w:szCs w:val="32"/>
        </w:rPr>
        <w:t>油烟净化器</w:t>
      </w:r>
      <w:r w:rsidR="002316F0">
        <w:rPr>
          <w:rFonts w:ascii="华文宋体" w:eastAsia="华文宋体" w:hAnsi="华文宋体" w:cs="宋体" w:hint="eastAsia"/>
          <w:kern w:val="0"/>
          <w:sz w:val="32"/>
          <w:szCs w:val="32"/>
        </w:rPr>
        <w:t>产生</w:t>
      </w:r>
      <w:r w:rsidR="002316F0">
        <w:rPr>
          <w:rFonts w:ascii="华文宋体" w:eastAsia="华文宋体" w:hAnsi="华文宋体" w:cs="宋体"/>
          <w:kern w:val="0"/>
          <w:sz w:val="32"/>
          <w:szCs w:val="32"/>
        </w:rPr>
        <w:t>的噪声</w:t>
      </w:r>
      <w:r>
        <w:rPr>
          <w:rFonts w:ascii="华文宋体" w:eastAsia="华文宋体" w:hAnsi="华文宋体" w:cs="宋体" w:hint="eastAsia"/>
          <w:kern w:val="0"/>
          <w:sz w:val="32"/>
          <w:szCs w:val="32"/>
        </w:rPr>
        <w:t>。</w:t>
      </w:r>
    </w:p>
    <w:p w14:paraId="103CB3F5" w14:textId="1688306F" w:rsidR="00821600" w:rsidRDefault="001A6823" w:rsidP="00BB62AC">
      <w:pPr>
        <w:pStyle w:val="10"/>
        <w:widowControl/>
        <w:spacing w:line="360" w:lineRule="auto"/>
        <w:ind w:firstLine="640"/>
        <w:jc w:val="left"/>
        <w:rPr>
          <w:rFonts w:ascii="华文宋体" w:eastAsia="华文宋体" w:hAnsi="华文宋体" w:cs="宋体"/>
          <w:b/>
          <w:kern w:val="0"/>
          <w:sz w:val="32"/>
          <w:szCs w:val="32"/>
        </w:rPr>
      </w:pPr>
      <w:r>
        <w:rPr>
          <w:rFonts w:ascii="华文宋体" w:eastAsia="华文宋体" w:hAnsi="华文宋体" w:cs="宋体" w:hint="eastAsia"/>
          <w:kern w:val="0"/>
          <w:sz w:val="32"/>
          <w:szCs w:val="32"/>
        </w:rPr>
        <w:t>治理措施：</w:t>
      </w:r>
      <w:r w:rsidR="002316F0" w:rsidRPr="002316F0">
        <w:rPr>
          <w:rFonts w:ascii="华文宋体" w:eastAsia="华文宋体" w:hAnsi="华文宋体" w:cs="宋体"/>
          <w:kern w:val="0"/>
          <w:sz w:val="32"/>
          <w:szCs w:val="32"/>
        </w:rPr>
        <w:t>选择低噪声型设备</w:t>
      </w:r>
      <w:r w:rsidR="002316F0" w:rsidRPr="002316F0">
        <w:rPr>
          <w:rFonts w:ascii="华文宋体" w:eastAsia="华文宋体" w:hAnsi="华文宋体" w:cs="宋体" w:hint="eastAsia"/>
          <w:kern w:val="0"/>
          <w:sz w:val="32"/>
          <w:szCs w:val="32"/>
        </w:rPr>
        <w:t>并</w:t>
      </w:r>
      <w:r w:rsidR="002316F0" w:rsidRPr="002316F0">
        <w:rPr>
          <w:rFonts w:ascii="华文宋体" w:eastAsia="华文宋体" w:hAnsi="华文宋体" w:cs="宋体"/>
          <w:kern w:val="0"/>
          <w:sz w:val="32"/>
          <w:szCs w:val="32"/>
        </w:rPr>
        <w:t>合理布局</w:t>
      </w:r>
      <w:r w:rsidR="002316F0" w:rsidRPr="002316F0">
        <w:rPr>
          <w:rFonts w:ascii="华文宋体" w:eastAsia="华文宋体" w:hAnsi="华文宋体" w:cs="宋体" w:hint="eastAsia"/>
          <w:kern w:val="0"/>
          <w:sz w:val="32"/>
          <w:szCs w:val="32"/>
        </w:rPr>
        <w:t>降噪</w:t>
      </w:r>
      <w:r>
        <w:rPr>
          <w:rFonts w:ascii="华文宋体" w:eastAsia="华文宋体" w:hAnsi="华文宋体" w:cs="宋体" w:hint="eastAsia"/>
          <w:kern w:val="0"/>
          <w:sz w:val="32"/>
          <w:szCs w:val="32"/>
        </w:rPr>
        <w:t>。</w:t>
      </w:r>
    </w:p>
    <w:p w14:paraId="75D3831E" w14:textId="77777777" w:rsidR="00821600" w:rsidRDefault="001A6823" w:rsidP="00BB62AC">
      <w:pPr>
        <w:pStyle w:val="10"/>
        <w:widowControl/>
        <w:spacing w:line="360" w:lineRule="auto"/>
        <w:ind w:left="851" w:firstLineChars="0" w:firstLine="0"/>
        <w:jc w:val="left"/>
        <w:rPr>
          <w:rFonts w:ascii="华文宋体" w:eastAsia="华文宋体" w:hAnsi="华文宋体" w:cs="宋体"/>
          <w:b/>
          <w:kern w:val="0"/>
          <w:sz w:val="32"/>
          <w:szCs w:val="32"/>
        </w:rPr>
      </w:pPr>
      <w:r>
        <w:rPr>
          <w:rFonts w:ascii="华文宋体" w:eastAsia="华文宋体" w:hAnsi="华文宋体" w:cs="宋体" w:hint="eastAsia"/>
          <w:b/>
          <w:kern w:val="0"/>
          <w:sz w:val="32"/>
          <w:szCs w:val="32"/>
        </w:rPr>
        <w:t>六、</w:t>
      </w:r>
      <w:r>
        <w:rPr>
          <w:rFonts w:ascii="华文宋体" w:eastAsia="华文宋体" w:hAnsi="华文宋体" w:cs="宋体" w:hint="eastAsia"/>
          <w:b/>
          <w:kern w:val="0"/>
          <w:sz w:val="32"/>
          <w:szCs w:val="32"/>
        </w:rPr>
        <w:t>环境保护设施运行效果和工程建设对环境的影响</w:t>
      </w:r>
    </w:p>
    <w:p w14:paraId="2F2D219C" w14:textId="77777777" w:rsidR="00821600" w:rsidRDefault="001A6823" w:rsidP="00BB62AC">
      <w:pPr>
        <w:spacing w:line="360" w:lineRule="auto"/>
        <w:ind w:firstLineChars="250" w:firstLine="801"/>
        <w:outlineLvl w:val="0"/>
        <w:rPr>
          <w:rFonts w:ascii="华文宋体" w:eastAsia="华文宋体" w:hAnsi="华文宋体" w:cs="宋体"/>
          <w:b/>
          <w:kern w:val="0"/>
          <w:sz w:val="32"/>
          <w:szCs w:val="32"/>
        </w:rPr>
      </w:pPr>
      <w:r>
        <w:rPr>
          <w:rFonts w:ascii="华文宋体" w:eastAsia="华文宋体" w:hAnsi="华文宋体" w:cs="宋体" w:hint="eastAsia"/>
          <w:b/>
          <w:kern w:val="0"/>
          <w:sz w:val="32"/>
          <w:szCs w:val="32"/>
        </w:rPr>
        <w:t>（一）污染物达标排放情况</w:t>
      </w:r>
    </w:p>
    <w:p w14:paraId="71E3CB92" w14:textId="77777777" w:rsidR="00821600" w:rsidRDefault="001A6823" w:rsidP="00BB62AC">
      <w:pPr>
        <w:spacing w:line="360" w:lineRule="auto"/>
        <w:ind w:firstLineChars="200" w:firstLine="640"/>
        <w:rPr>
          <w:rFonts w:ascii="华文宋体" w:eastAsia="华文宋体" w:hAnsi="华文宋体" w:cs="宋体"/>
          <w:kern w:val="0"/>
          <w:sz w:val="32"/>
          <w:szCs w:val="32"/>
        </w:rPr>
      </w:pPr>
      <w:r>
        <w:rPr>
          <w:rFonts w:ascii="华文宋体" w:eastAsia="华文宋体" w:hAnsi="华文宋体" w:cs="宋体"/>
          <w:kern w:val="0"/>
          <w:sz w:val="32"/>
          <w:szCs w:val="32"/>
        </w:rPr>
        <w:t>1</w:t>
      </w:r>
      <w:r>
        <w:rPr>
          <w:rFonts w:ascii="华文宋体" w:eastAsia="华文宋体" w:hAnsi="华文宋体" w:cs="宋体" w:hint="eastAsia"/>
          <w:kern w:val="0"/>
          <w:sz w:val="32"/>
          <w:szCs w:val="32"/>
        </w:rPr>
        <w:t>、废气</w:t>
      </w:r>
    </w:p>
    <w:p w14:paraId="41B99D44" w14:textId="5C620BA1" w:rsidR="00821600" w:rsidRDefault="001A6823" w:rsidP="00BB62AC">
      <w:pPr>
        <w:spacing w:line="360" w:lineRule="auto"/>
        <w:ind w:firstLineChars="200" w:firstLine="640"/>
        <w:rPr>
          <w:rFonts w:ascii="华文宋体" w:eastAsia="华文宋体" w:hAnsi="华文宋体" w:cs="宋体"/>
          <w:kern w:val="0"/>
          <w:sz w:val="32"/>
          <w:szCs w:val="32"/>
        </w:rPr>
      </w:pPr>
      <w:r>
        <w:rPr>
          <w:rFonts w:ascii="华文宋体" w:eastAsia="华文宋体" w:hAnsi="华文宋体" w:cs="宋体" w:hint="eastAsia"/>
          <w:kern w:val="0"/>
          <w:sz w:val="32"/>
          <w:szCs w:val="32"/>
        </w:rPr>
        <w:t>监测结果表明：本项目厨房油烟浓度为</w:t>
      </w:r>
      <w:r>
        <w:rPr>
          <w:rFonts w:ascii="华文宋体" w:eastAsia="华文宋体" w:hAnsi="华文宋体" w:cs="宋体" w:hint="eastAsia"/>
          <w:kern w:val="0"/>
          <w:sz w:val="32"/>
          <w:szCs w:val="32"/>
        </w:rPr>
        <w:t>1.5</w:t>
      </w:r>
      <w:r>
        <w:rPr>
          <w:rFonts w:ascii="华文宋体" w:eastAsia="华文宋体" w:hAnsi="华文宋体" w:cs="宋体" w:hint="eastAsia"/>
          <w:kern w:val="0"/>
          <w:sz w:val="32"/>
          <w:szCs w:val="32"/>
        </w:rPr>
        <w:t>-</w:t>
      </w:r>
      <w:r>
        <w:rPr>
          <w:rFonts w:ascii="华文宋体" w:eastAsia="华文宋体" w:hAnsi="华文宋体" w:cs="宋体" w:hint="eastAsia"/>
          <w:kern w:val="0"/>
          <w:sz w:val="32"/>
          <w:szCs w:val="32"/>
        </w:rPr>
        <w:t>1.6mg/m</w:t>
      </w:r>
      <w:r>
        <w:rPr>
          <w:rFonts w:ascii="华文宋体" w:eastAsia="华文宋体" w:hAnsi="华文宋体" w:cs="宋体" w:hint="eastAsia"/>
          <w:kern w:val="0"/>
          <w:sz w:val="32"/>
          <w:szCs w:val="32"/>
          <w:vertAlign w:val="superscript"/>
        </w:rPr>
        <w:t>3</w:t>
      </w:r>
      <w:r>
        <w:rPr>
          <w:rFonts w:ascii="华文宋体" w:eastAsia="华文宋体" w:hAnsi="华文宋体" w:cs="宋体" w:hint="eastAsia"/>
          <w:kern w:val="0"/>
          <w:sz w:val="32"/>
          <w:szCs w:val="32"/>
        </w:rPr>
        <w:t>，</w:t>
      </w:r>
      <w:r w:rsidR="002316F0">
        <w:rPr>
          <w:rFonts w:ascii="华文宋体" w:eastAsia="华文宋体" w:hAnsi="华文宋体" w:cs="宋体" w:hint="eastAsia"/>
          <w:kern w:val="0"/>
          <w:sz w:val="32"/>
          <w:szCs w:val="32"/>
        </w:rPr>
        <w:t>符合</w:t>
      </w:r>
      <w:r>
        <w:rPr>
          <w:rFonts w:ascii="华文宋体" w:eastAsia="华文宋体" w:hAnsi="华文宋体" w:cs="宋体" w:hint="eastAsia"/>
          <w:kern w:val="0"/>
          <w:sz w:val="32"/>
          <w:szCs w:val="32"/>
        </w:rPr>
        <w:t>《饮食业油烟排放标准（试行）》（</w:t>
      </w:r>
      <w:r>
        <w:rPr>
          <w:rFonts w:ascii="华文宋体" w:eastAsia="华文宋体" w:hAnsi="华文宋体" w:cs="宋体" w:hint="eastAsia"/>
          <w:kern w:val="0"/>
          <w:sz w:val="32"/>
          <w:szCs w:val="32"/>
        </w:rPr>
        <w:t>GB 18483-2001</w:t>
      </w:r>
      <w:r>
        <w:rPr>
          <w:rFonts w:ascii="华文宋体" w:eastAsia="华文宋体" w:hAnsi="华文宋体" w:cs="宋体" w:hint="eastAsia"/>
          <w:kern w:val="0"/>
          <w:sz w:val="32"/>
          <w:szCs w:val="32"/>
        </w:rPr>
        <w:t>）小</w:t>
      </w:r>
      <w:r>
        <w:rPr>
          <w:rFonts w:ascii="华文宋体" w:eastAsia="华文宋体" w:hAnsi="华文宋体" w:cs="宋体" w:hint="eastAsia"/>
          <w:kern w:val="0"/>
          <w:sz w:val="32"/>
          <w:szCs w:val="32"/>
        </w:rPr>
        <w:lastRenderedPageBreak/>
        <w:t>型规模标准</w:t>
      </w:r>
      <w:r w:rsidR="002316F0">
        <w:rPr>
          <w:rFonts w:ascii="华文宋体" w:eastAsia="华文宋体" w:hAnsi="华文宋体" w:cs="宋体" w:hint="eastAsia"/>
          <w:kern w:val="0"/>
          <w:sz w:val="32"/>
          <w:szCs w:val="32"/>
        </w:rPr>
        <w:t>要求</w:t>
      </w:r>
      <w:r>
        <w:rPr>
          <w:rFonts w:ascii="华文宋体" w:eastAsia="华文宋体" w:hAnsi="华文宋体" w:cs="宋体" w:hint="eastAsia"/>
          <w:kern w:val="0"/>
          <w:sz w:val="32"/>
          <w:szCs w:val="32"/>
        </w:rPr>
        <w:t>。</w:t>
      </w:r>
    </w:p>
    <w:p w14:paraId="7A1CB52E" w14:textId="77777777" w:rsidR="00821600" w:rsidRDefault="001A6823" w:rsidP="00BB62AC">
      <w:pPr>
        <w:spacing w:line="360" w:lineRule="auto"/>
        <w:ind w:firstLineChars="250" w:firstLine="800"/>
        <w:outlineLvl w:val="0"/>
        <w:rPr>
          <w:rFonts w:ascii="华文宋体" w:eastAsia="华文宋体" w:hAnsi="华文宋体" w:cs="宋体"/>
          <w:bCs/>
          <w:kern w:val="0"/>
          <w:sz w:val="32"/>
          <w:szCs w:val="32"/>
        </w:rPr>
      </w:pPr>
      <w:r>
        <w:rPr>
          <w:rFonts w:ascii="华文宋体" w:eastAsia="华文宋体" w:hAnsi="华文宋体" w:cs="宋体" w:hint="eastAsia"/>
          <w:bCs/>
          <w:kern w:val="0"/>
          <w:sz w:val="32"/>
          <w:szCs w:val="32"/>
        </w:rPr>
        <w:t>2</w:t>
      </w:r>
      <w:r>
        <w:rPr>
          <w:rFonts w:ascii="华文宋体" w:eastAsia="华文宋体" w:hAnsi="华文宋体" w:cs="宋体" w:hint="eastAsia"/>
          <w:bCs/>
          <w:kern w:val="0"/>
          <w:sz w:val="32"/>
          <w:szCs w:val="32"/>
        </w:rPr>
        <w:t>、废水</w:t>
      </w:r>
    </w:p>
    <w:p w14:paraId="09CF0582" w14:textId="08EC926C" w:rsidR="00821600" w:rsidRDefault="001A6823" w:rsidP="00BB62AC">
      <w:pPr>
        <w:spacing w:line="360" w:lineRule="auto"/>
        <w:ind w:firstLineChars="200" w:firstLine="640"/>
        <w:outlineLvl w:val="0"/>
        <w:rPr>
          <w:rFonts w:ascii="华文宋体" w:eastAsia="华文宋体" w:hAnsi="华文宋体" w:cs="宋体"/>
          <w:bCs/>
          <w:kern w:val="0"/>
          <w:sz w:val="32"/>
          <w:szCs w:val="32"/>
        </w:rPr>
      </w:pPr>
      <w:r>
        <w:rPr>
          <w:rFonts w:ascii="华文宋体" w:eastAsia="华文宋体" w:hAnsi="华文宋体" w:cs="宋体" w:hint="eastAsia"/>
          <w:bCs/>
          <w:kern w:val="0"/>
          <w:sz w:val="32"/>
          <w:szCs w:val="32"/>
        </w:rPr>
        <w:t>监测结果表明：污水处理站出水污染物</w:t>
      </w:r>
      <w:r>
        <w:rPr>
          <w:rFonts w:ascii="华文宋体" w:eastAsia="华文宋体" w:hAnsi="华文宋体" w:cs="宋体" w:hint="eastAsia"/>
          <w:bCs/>
          <w:kern w:val="0"/>
          <w:sz w:val="32"/>
          <w:szCs w:val="32"/>
        </w:rPr>
        <w:t>pH</w:t>
      </w:r>
      <w:r>
        <w:rPr>
          <w:rFonts w:ascii="华文宋体" w:eastAsia="华文宋体" w:hAnsi="华文宋体" w:cs="宋体" w:hint="eastAsia"/>
          <w:bCs/>
          <w:kern w:val="0"/>
          <w:sz w:val="32"/>
          <w:szCs w:val="32"/>
        </w:rPr>
        <w:t>监测值为</w:t>
      </w:r>
      <w:r>
        <w:rPr>
          <w:rFonts w:ascii="华文宋体" w:eastAsia="华文宋体" w:hAnsi="华文宋体" w:cs="宋体" w:hint="eastAsia"/>
          <w:bCs/>
          <w:kern w:val="0"/>
          <w:sz w:val="32"/>
          <w:szCs w:val="32"/>
        </w:rPr>
        <w:t>7.0</w:t>
      </w:r>
      <w:r>
        <w:rPr>
          <w:rFonts w:ascii="华文宋体" w:eastAsia="华文宋体" w:hAnsi="华文宋体" w:cs="宋体" w:hint="eastAsia"/>
          <w:kern w:val="0"/>
          <w:sz w:val="32"/>
          <w:szCs w:val="32"/>
        </w:rPr>
        <w:t>-</w:t>
      </w:r>
      <w:r>
        <w:rPr>
          <w:rFonts w:ascii="华文宋体" w:eastAsia="华文宋体" w:hAnsi="华文宋体" w:cs="宋体" w:hint="eastAsia"/>
          <w:bCs/>
          <w:kern w:val="0"/>
          <w:sz w:val="32"/>
          <w:szCs w:val="32"/>
        </w:rPr>
        <w:t>7.2</w:t>
      </w:r>
      <w:r w:rsidR="00BB62AC">
        <w:rPr>
          <w:rFonts w:ascii="华文宋体" w:eastAsia="华文宋体" w:hAnsi="华文宋体" w:cs="宋体" w:hint="eastAsia"/>
          <w:bCs/>
          <w:kern w:val="0"/>
          <w:sz w:val="32"/>
          <w:szCs w:val="32"/>
        </w:rPr>
        <w:t>（无量纲</w:t>
      </w:r>
      <w:r w:rsidR="00BB62AC">
        <w:rPr>
          <w:rFonts w:ascii="华文宋体" w:eastAsia="华文宋体" w:hAnsi="华文宋体" w:cs="宋体"/>
          <w:bCs/>
          <w:kern w:val="0"/>
          <w:sz w:val="32"/>
          <w:szCs w:val="32"/>
        </w:rPr>
        <w:t>）</w:t>
      </w:r>
      <w:r>
        <w:rPr>
          <w:rFonts w:ascii="华文宋体" w:eastAsia="华文宋体" w:hAnsi="华文宋体" w:cs="宋体" w:hint="eastAsia"/>
          <w:bCs/>
          <w:kern w:val="0"/>
          <w:sz w:val="32"/>
          <w:szCs w:val="32"/>
        </w:rPr>
        <w:t>；悬浮物监测值为</w:t>
      </w:r>
      <w:r>
        <w:rPr>
          <w:rFonts w:ascii="华文宋体" w:eastAsia="华文宋体" w:hAnsi="华文宋体" w:cs="宋体" w:hint="eastAsia"/>
          <w:bCs/>
          <w:kern w:val="0"/>
          <w:sz w:val="32"/>
          <w:szCs w:val="32"/>
        </w:rPr>
        <w:t>18</w:t>
      </w:r>
      <w:r>
        <w:rPr>
          <w:rFonts w:ascii="华文宋体" w:eastAsia="华文宋体" w:hAnsi="华文宋体" w:cs="宋体" w:hint="eastAsia"/>
          <w:kern w:val="0"/>
          <w:sz w:val="32"/>
          <w:szCs w:val="32"/>
        </w:rPr>
        <w:t>-</w:t>
      </w:r>
      <w:r>
        <w:rPr>
          <w:rFonts w:ascii="华文宋体" w:eastAsia="华文宋体" w:hAnsi="华文宋体" w:cs="宋体" w:hint="eastAsia"/>
          <w:bCs/>
          <w:kern w:val="0"/>
          <w:sz w:val="32"/>
          <w:szCs w:val="32"/>
        </w:rPr>
        <w:t>25mg/L</w:t>
      </w:r>
      <w:r>
        <w:rPr>
          <w:rFonts w:ascii="华文宋体" w:eastAsia="华文宋体" w:hAnsi="华文宋体" w:cs="宋体" w:hint="eastAsia"/>
          <w:bCs/>
          <w:kern w:val="0"/>
          <w:sz w:val="32"/>
          <w:szCs w:val="32"/>
        </w:rPr>
        <w:t>；化学需氧量监测值为</w:t>
      </w:r>
      <w:r>
        <w:rPr>
          <w:rFonts w:ascii="华文宋体" w:eastAsia="华文宋体" w:hAnsi="华文宋体" w:cs="宋体" w:hint="eastAsia"/>
          <w:bCs/>
          <w:kern w:val="0"/>
          <w:sz w:val="32"/>
          <w:szCs w:val="32"/>
        </w:rPr>
        <w:t>65</w:t>
      </w:r>
      <w:r>
        <w:rPr>
          <w:rFonts w:ascii="华文宋体" w:eastAsia="华文宋体" w:hAnsi="华文宋体" w:cs="宋体" w:hint="eastAsia"/>
          <w:kern w:val="0"/>
          <w:sz w:val="32"/>
          <w:szCs w:val="32"/>
        </w:rPr>
        <w:t>-</w:t>
      </w:r>
      <w:r>
        <w:rPr>
          <w:rFonts w:ascii="华文宋体" w:eastAsia="华文宋体" w:hAnsi="华文宋体" w:cs="宋体" w:hint="eastAsia"/>
          <w:bCs/>
          <w:kern w:val="0"/>
          <w:sz w:val="32"/>
          <w:szCs w:val="32"/>
        </w:rPr>
        <w:t>77mg/L</w:t>
      </w:r>
      <w:r>
        <w:rPr>
          <w:rFonts w:ascii="华文宋体" w:eastAsia="华文宋体" w:hAnsi="华文宋体" w:cs="宋体" w:hint="eastAsia"/>
          <w:bCs/>
          <w:kern w:val="0"/>
          <w:sz w:val="32"/>
          <w:szCs w:val="32"/>
        </w:rPr>
        <w:t>；五日生化需氧量监测值为</w:t>
      </w:r>
      <w:r>
        <w:rPr>
          <w:rFonts w:ascii="华文宋体" w:eastAsia="华文宋体" w:hAnsi="华文宋体" w:cs="宋体" w:hint="eastAsia"/>
          <w:bCs/>
          <w:kern w:val="0"/>
          <w:sz w:val="32"/>
          <w:szCs w:val="32"/>
        </w:rPr>
        <w:t>15.7</w:t>
      </w:r>
      <w:r>
        <w:rPr>
          <w:rFonts w:ascii="华文宋体" w:eastAsia="华文宋体" w:hAnsi="华文宋体" w:cs="宋体" w:hint="eastAsia"/>
          <w:kern w:val="0"/>
          <w:sz w:val="32"/>
          <w:szCs w:val="32"/>
        </w:rPr>
        <w:t>-</w:t>
      </w:r>
      <w:r>
        <w:rPr>
          <w:rFonts w:ascii="华文宋体" w:eastAsia="华文宋体" w:hAnsi="华文宋体" w:cs="宋体" w:hint="eastAsia"/>
          <w:bCs/>
          <w:kern w:val="0"/>
          <w:sz w:val="32"/>
          <w:szCs w:val="32"/>
        </w:rPr>
        <w:t>20.5mg/L</w:t>
      </w:r>
      <w:r>
        <w:rPr>
          <w:rFonts w:ascii="华文宋体" w:eastAsia="华文宋体" w:hAnsi="华文宋体" w:cs="宋体" w:hint="eastAsia"/>
          <w:bCs/>
          <w:kern w:val="0"/>
          <w:sz w:val="32"/>
          <w:szCs w:val="32"/>
        </w:rPr>
        <w:t>；氨氮监测值为</w:t>
      </w:r>
      <w:r>
        <w:rPr>
          <w:rFonts w:ascii="华文宋体" w:eastAsia="华文宋体" w:hAnsi="华文宋体" w:cs="宋体" w:hint="eastAsia"/>
          <w:bCs/>
          <w:kern w:val="0"/>
          <w:sz w:val="32"/>
          <w:szCs w:val="32"/>
        </w:rPr>
        <w:t>12.2</w:t>
      </w:r>
      <w:r>
        <w:rPr>
          <w:rFonts w:ascii="华文宋体" w:eastAsia="华文宋体" w:hAnsi="华文宋体" w:cs="宋体" w:hint="eastAsia"/>
          <w:kern w:val="0"/>
          <w:sz w:val="32"/>
          <w:szCs w:val="32"/>
        </w:rPr>
        <w:t>-</w:t>
      </w:r>
      <w:r>
        <w:rPr>
          <w:rFonts w:ascii="华文宋体" w:eastAsia="华文宋体" w:hAnsi="华文宋体" w:cs="宋体" w:hint="eastAsia"/>
          <w:bCs/>
          <w:kern w:val="0"/>
          <w:sz w:val="32"/>
          <w:szCs w:val="32"/>
        </w:rPr>
        <w:t>13.3mg/L</w:t>
      </w:r>
      <w:r>
        <w:rPr>
          <w:rFonts w:ascii="华文宋体" w:eastAsia="华文宋体" w:hAnsi="华文宋体" w:cs="宋体" w:hint="eastAsia"/>
          <w:bCs/>
          <w:kern w:val="0"/>
          <w:sz w:val="32"/>
          <w:szCs w:val="32"/>
        </w:rPr>
        <w:t>；总磷监测值为</w:t>
      </w:r>
      <w:r>
        <w:rPr>
          <w:rFonts w:ascii="华文宋体" w:eastAsia="华文宋体" w:hAnsi="华文宋体" w:cs="宋体" w:hint="eastAsia"/>
          <w:bCs/>
          <w:kern w:val="0"/>
          <w:sz w:val="32"/>
          <w:szCs w:val="32"/>
        </w:rPr>
        <w:t>4.59</w:t>
      </w:r>
      <w:r>
        <w:rPr>
          <w:rFonts w:ascii="华文宋体" w:eastAsia="华文宋体" w:hAnsi="华文宋体" w:cs="宋体" w:hint="eastAsia"/>
          <w:kern w:val="0"/>
          <w:sz w:val="32"/>
          <w:szCs w:val="32"/>
        </w:rPr>
        <w:t>-</w:t>
      </w:r>
      <w:r>
        <w:rPr>
          <w:rFonts w:ascii="华文宋体" w:eastAsia="华文宋体" w:hAnsi="华文宋体" w:cs="宋体" w:hint="eastAsia"/>
          <w:bCs/>
          <w:kern w:val="0"/>
          <w:sz w:val="32"/>
          <w:szCs w:val="32"/>
        </w:rPr>
        <w:t>5.07mg/L</w:t>
      </w:r>
      <w:r>
        <w:rPr>
          <w:rFonts w:ascii="华文宋体" w:eastAsia="华文宋体" w:hAnsi="华文宋体" w:cs="宋体" w:hint="eastAsia"/>
          <w:bCs/>
          <w:kern w:val="0"/>
          <w:sz w:val="32"/>
          <w:szCs w:val="32"/>
        </w:rPr>
        <w:t>；粪大肠菌群数监测值为</w:t>
      </w:r>
      <w:r>
        <w:rPr>
          <w:rFonts w:ascii="华文宋体" w:eastAsia="华文宋体" w:hAnsi="华文宋体" w:cs="宋体" w:hint="eastAsia"/>
          <w:bCs/>
          <w:kern w:val="0"/>
          <w:sz w:val="32"/>
          <w:szCs w:val="32"/>
        </w:rPr>
        <w:t>100</w:t>
      </w:r>
      <w:r>
        <w:rPr>
          <w:rFonts w:ascii="华文宋体" w:eastAsia="华文宋体" w:hAnsi="华文宋体" w:cs="宋体" w:hint="eastAsia"/>
          <w:kern w:val="0"/>
          <w:sz w:val="32"/>
          <w:szCs w:val="32"/>
        </w:rPr>
        <w:t>-</w:t>
      </w:r>
      <w:r>
        <w:rPr>
          <w:rFonts w:ascii="华文宋体" w:eastAsia="华文宋体" w:hAnsi="华文宋体" w:cs="宋体" w:hint="eastAsia"/>
          <w:bCs/>
          <w:kern w:val="0"/>
          <w:sz w:val="32"/>
          <w:szCs w:val="32"/>
        </w:rPr>
        <w:t xml:space="preserve">220 </w:t>
      </w:r>
      <w:r>
        <w:rPr>
          <w:rFonts w:ascii="华文宋体" w:eastAsia="华文宋体" w:hAnsi="华文宋体" w:cs="宋体" w:hint="eastAsia"/>
          <w:bCs/>
          <w:kern w:val="0"/>
          <w:sz w:val="32"/>
          <w:szCs w:val="32"/>
        </w:rPr>
        <w:t>个</w:t>
      </w:r>
      <w:r>
        <w:rPr>
          <w:rFonts w:ascii="华文宋体" w:eastAsia="华文宋体" w:hAnsi="华文宋体" w:cs="宋体" w:hint="eastAsia"/>
          <w:bCs/>
          <w:kern w:val="0"/>
          <w:sz w:val="32"/>
          <w:szCs w:val="32"/>
        </w:rPr>
        <w:t>/100mL</w:t>
      </w:r>
      <w:r>
        <w:rPr>
          <w:rFonts w:ascii="华文宋体" w:eastAsia="华文宋体" w:hAnsi="华文宋体" w:cs="宋体" w:hint="eastAsia"/>
          <w:bCs/>
          <w:kern w:val="0"/>
          <w:sz w:val="32"/>
          <w:szCs w:val="32"/>
        </w:rPr>
        <w:t>。</w:t>
      </w:r>
    </w:p>
    <w:p w14:paraId="3758D232" w14:textId="76B9EB95" w:rsidR="00821600" w:rsidRDefault="001A6823" w:rsidP="00BB62AC">
      <w:pPr>
        <w:spacing w:line="360" w:lineRule="auto"/>
        <w:ind w:firstLineChars="200" w:firstLine="640"/>
        <w:outlineLvl w:val="0"/>
        <w:rPr>
          <w:rFonts w:ascii="华文宋体" w:eastAsia="华文宋体" w:hAnsi="华文宋体" w:cs="宋体"/>
          <w:b/>
          <w:kern w:val="0"/>
          <w:sz w:val="32"/>
          <w:szCs w:val="32"/>
        </w:rPr>
      </w:pPr>
      <w:r>
        <w:rPr>
          <w:rFonts w:ascii="华文宋体" w:eastAsia="华文宋体" w:hAnsi="华文宋体" w:cs="宋体" w:hint="eastAsia"/>
          <w:bCs/>
          <w:kern w:val="0"/>
          <w:sz w:val="32"/>
          <w:szCs w:val="32"/>
        </w:rPr>
        <w:t>污水处理站出水口污染物监测结果均符合项目设计出水水质标准值</w:t>
      </w:r>
      <w:r>
        <w:rPr>
          <w:rFonts w:ascii="华文宋体" w:eastAsia="华文宋体" w:hAnsi="华文宋体" w:cs="宋体" w:hint="eastAsia"/>
          <w:bCs/>
          <w:kern w:val="0"/>
          <w:sz w:val="32"/>
          <w:szCs w:val="32"/>
        </w:rPr>
        <w:t xml:space="preserve"> (COD</w:t>
      </w:r>
      <w:r>
        <w:rPr>
          <w:rFonts w:ascii="华文宋体" w:eastAsia="华文宋体" w:hAnsi="华文宋体" w:cs="宋体" w:hint="eastAsia"/>
          <w:bCs/>
          <w:kern w:val="0"/>
          <w:sz w:val="32"/>
          <w:szCs w:val="32"/>
          <w:vertAlign w:val="subscript"/>
        </w:rPr>
        <w:t>Cr</w:t>
      </w:r>
      <w:r>
        <w:rPr>
          <w:rFonts w:ascii="华文宋体" w:eastAsia="华文宋体" w:hAnsi="华文宋体" w:cs="宋体" w:hint="eastAsia"/>
          <w:bCs/>
          <w:kern w:val="0"/>
          <w:sz w:val="32"/>
          <w:szCs w:val="32"/>
        </w:rPr>
        <w:t>(</w:t>
      </w:r>
      <w:r>
        <w:rPr>
          <w:rFonts w:ascii="华文宋体" w:eastAsia="华文宋体" w:hAnsi="华文宋体" w:cs="宋体" w:hint="eastAsia"/>
          <w:bCs/>
          <w:kern w:val="0"/>
          <w:sz w:val="32"/>
          <w:szCs w:val="32"/>
        </w:rPr>
        <w:t>化学需氧量</w:t>
      </w:r>
      <w:r>
        <w:rPr>
          <w:rFonts w:ascii="华文宋体" w:eastAsia="华文宋体" w:hAnsi="华文宋体" w:cs="宋体" w:hint="eastAsia"/>
          <w:bCs/>
          <w:kern w:val="0"/>
          <w:sz w:val="32"/>
          <w:szCs w:val="32"/>
        </w:rPr>
        <w:t>)</w:t>
      </w:r>
      <w:r>
        <w:rPr>
          <w:rFonts w:ascii="华文宋体" w:eastAsia="华文宋体" w:hAnsi="华文宋体" w:cs="宋体" w:hint="eastAsia"/>
          <w:bCs/>
          <w:kern w:val="0"/>
          <w:sz w:val="32"/>
          <w:szCs w:val="32"/>
        </w:rPr>
        <w:t>≤</w:t>
      </w:r>
      <w:r>
        <w:rPr>
          <w:rFonts w:ascii="华文宋体" w:eastAsia="华文宋体" w:hAnsi="华文宋体" w:cs="宋体" w:hint="eastAsia"/>
          <w:bCs/>
          <w:kern w:val="0"/>
          <w:sz w:val="32"/>
          <w:szCs w:val="32"/>
        </w:rPr>
        <w:t>200mg/L</w:t>
      </w:r>
      <w:r>
        <w:rPr>
          <w:rFonts w:ascii="华文宋体" w:eastAsia="华文宋体" w:hAnsi="华文宋体" w:cs="宋体" w:hint="eastAsia"/>
          <w:bCs/>
          <w:kern w:val="0"/>
          <w:sz w:val="32"/>
          <w:szCs w:val="32"/>
        </w:rPr>
        <w:t>、</w:t>
      </w:r>
      <w:r>
        <w:rPr>
          <w:rFonts w:ascii="华文宋体" w:eastAsia="华文宋体" w:hAnsi="华文宋体" w:cs="宋体" w:hint="eastAsia"/>
          <w:bCs/>
          <w:kern w:val="0"/>
          <w:sz w:val="32"/>
          <w:szCs w:val="32"/>
        </w:rPr>
        <w:t>BOD</w:t>
      </w:r>
      <w:r>
        <w:rPr>
          <w:rFonts w:ascii="华文宋体" w:eastAsia="华文宋体" w:hAnsi="华文宋体" w:cs="宋体" w:hint="eastAsia"/>
          <w:bCs/>
          <w:kern w:val="0"/>
          <w:sz w:val="32"/>
          <w:szCs w:val="32"/>
          <w:vertAlign w:val="subscript"/>
        </w:rPr>
        <w:t>5</w:t>
      </w:r>
      <w:r>
        <w:rPr>
          <w:rFonts w:ascii="华文宋体" w:eastAsia="华文宋体" w:hAnsi="华文宋体" w:cs="宋体" w:hint="eastAsia"/>
          <w:bCs/>
          <w:kern w:val="0"/>
          <w:sz w:val="32"/>
          <w:szCs w:val="32"/>
        </w:rPr>
        <w:t xml:space="preserve"> (</w:t>
      </w:r>
      <w:r>
        <w:rPr>
          <w:rFonts w:ascii="华文宋体" w:eastAsia="华文宋体" w:hAnsi="华文宋体" w:cs="宋体" w:hint="eastAsia"/>
          <w:bCs/>
          <w:kern w:val="0"/>
          <w:sz w:val="32"/>
          <w:szCs w:val="32"/>
        </w:rPr>
        <w:t>五日生化需氧量</w:t>
      </w:r>
      <w:r>
        <w:rPr>
          <w:rFonts w:ascii="华文宋体" w:eastAsia="华文宋体" w:hAnsi="华文宋体" w:cs="宋体" w:hint="eastAsia"/>
          <w:bCs/>
          <w:kern w:val="0"/>
          <w:sz w:val="32"/>
          <w:szCs w:val="32"/>
        </w:rPr>
        <w:t>)</w:t>
      </w:r>
      <w:r>
        <w:rPr>
          <w:rFonts w:ascii="华文宋体" w:eastAsia="华文宋体" w:hAnsi="华文宋体" w:cs="宋体" w:hint="eastAsia"/>
          <w:bCs/>
          <w:kern w:val="0"/>
          <w:sz w:val="32"/>
          <w:szCs w:val="32"/>
        </w:rPr>
        <w:t>≤</w:t>
      </w:r>
      <w:r>
        <w:rPr>
          <w:rFonts w:ascii="华文宋体" w:eastAsia="华文宋体" w:hAnsi="华文宋体" w:cs="宋体" w:hint="eastAsia"/>
          <w:bCs/>
          <w:kern w:val="0"/>
          <w:sz w:val="32"/>
          <w:szCs w:val="32"/>
        </w:rPr>
        <w:t>100mg/L</w:t>
      </w:r>
      <w:r>
        <w:rPr>
          <w:rFonts w:ascii="华文宋体" w:eastAsia="华文宋体" w:hAnsi="华文宋体" w:cs="宋体" w:hint="eastAsia"/>
          <w:bCs/>
          <w:kern w:val="0"/>
          <w:sz w:val="32"/>
          <w:szCs w:val="32"/>
        </w:rPr>
        <w:t>、</w:t>
      </w:r>
      <w:r>
        <w:rPr>
          <w:rFonts w:ascii="华文宋体" w:eastAsia="华文宋体" w:hAnsi="华文宋体" w:cs="宋体" w:hint="eastAsia"/>
          <w:bCs/>
          <w:kern w:val="0"/>
          <w:sz w:val="32"/>
          <w:szCs w:val="32"/>
        </w:rPr>
        <w:t>SS(</w:t>
      </w:r>
      <w:r>
        <w:rPr>
          <w:rFonts w:ascii="华文宋体" w:eastAsia="华文宋体" w:hAnsi="华文宋体" w:cs="宋体" w:hint="eastAsia"/>
          <w:bCs/>
          <w:kern w:val="0"/>
          <w:sz w:val="32"/>
          <w:szCs w:val="32"/>
        </w:rPr>
        <w:t>悬浮物</w:t>
      </w:r>
      <w:r>
        <w:rPr>
          <w:rFonts w:ascii="华文宋体" w:eastAsia="华文宋体" w:hAnsi="华文宋体" w:cs="宋体" w:hint="eastAsia"/>
          <w:bCs/>
          <w:kern w:val="0"/>
          <w:sz w:val="32"/>
          <w:szCs w:val="32"/>
        </w:rPr>
        <w:t xml:space="preserve">) </w:t>
      </w:r>
      <w:r>
        <w:rPr>
          <w:rFonts w:ascii="华文宋体" w:eastAsia="华文宋体" w:hAnsi="华文宋体" w:cs="宋体" w:hint="eastAsia"/>
          <w:bCs/>
          <w:kern w:val="0"/>
          <w:sz w:val="32"/>
          <w:szCs w:val="32"/>
        </w:rPr>
        <w:t>≤</w:t>
      </w:r>
      <w:r>
        <w:rPr>
          <w:rFonts w:ascii="华文宋体" w:eastAsia="华文宋体" w:hAnsi="华文宋体" w:cs="宋体" w:hint="eastAsia"/>
          <w:bCs/>
          <w:kern w:val="0"/>
          <w:sz w:val="32"/>
          <w:szCs w:val="32"/>
        </w:rPr>
        <w:t xml:space="preserve">100mg/L </w:t>
      </w:r>
      <w:r>
        <w:rPr>
          <w:rFonts w:ascii="华文宋体" w:eastAsia="华文宋体" w:hAnsi="华文宋体" w:cs="宋体" w:hint="eastAsia"/>
          <w:bCs/>
          <w:kern w:val="0"/>
          <w:sz w:val="32"/>
          <w:szCs w:val="32"/>
        </w:rPr>
        <w:t>、</w:t>
      </w:r>
      <w:r>
        <w:rPr>
          <w:rFonts w:ascii="华文宋体" w:eastAsia="华文宋体" w:hAnsi="华文宋体" w:cs="宋体" w:hint="eastAsia"/>
          <w:bCs/>
          <w:kern w:val="0"/>
          <w:sz w:val="32"/>
          <w:szCs w:val="32"/>
        </w:rPr>
        <w:t>NH</w:t>
      </w:r>
      <w:r>
        <w:rPr>
          <w:rFonts w:ascii="华文宋体" w:eastAsia="华文宋体" w:hAnsi="华文宋体" w:cs="宋体" w:hint="eastAsia"/>
          <w:bCs/>
          <w:kern w:val="0"/>
          <w:sz w:val="32"/>
          <w:szCs w:val="32"/>
          <w:vertAlign w:val="subscript"/>
        </w:rPr>
        <w:t>3</w:t>
      </w:r>
      <w:r>
        <w:rPr>
          <w:rFonts w:ascii="华文宋体" w:eastAsia="华文宋体" w:hAnsi="华文宋体" w:cs="宋体" w:hint="eastAsia"/>
          <w:bCs/>
          <w:kern w:val="0"/>
          <w:sz w:val="32"/>
          <w:szCs w:val="32"/>
        </w:rPr>
        <w:t>-N(</w:t>
      </w:r>
      <w:r>
        <w:rPr>
          <w:rFonts w:ascii="华文宋体" w:eastAsia="华文宋体" w:hAnsi="华文宋体" w:cs="宋体" w:hint="eastAsia"/>
          <w:bCs/>
          <w:kern w:val="0"/>
          <w:sz w:val="32"/>
          <w:szCs w:val="32"/>
        </w:rPr>
        <w:t>氨氮</w:t>
      </w:r>
      <w:r>
        <w:rPr>
          <w:rFonts w:ascii="华文宋体" w:eastAsia="华文宋体" w:hAnsi="华文宋体" w:cs="宋体" w:hint="eastAsia"/>
          <w:bCs/>
          <w:kern w:val="0"/>
          <w:sz w:val="32"/>
          <w:szCs w:val="32"/>
        </w:rPr>
        <w:t>)</w:t>
      </w:r>
      <w:r>
        <w:rPr>
          <w:rFonts w:ascii="华文宋体" w:eastAsia="华文宋体" w:hAnsi="华文宋体" w:cs="宋体" w:hint="eastAsia"/>
          <w:bCs/>
          <w:kern w:val="0"/>
          <w:sz w:val="32"/>
          <w:szCs w:val="32"/>
        </w:rPr>
        <w:t>≤</w:t>
      </w:r>
      <w:r>
        <w:rPr>
          <w:rFonts w:ascii="华文宋体" w:eastAsia="华文宋体" w:hAnsi="华文宋体" w:cs="宋体" w:hint="eastAsia"/>
          <w:bCs/>
          <w:kern w:val="0"/>
          <w:sz w:val="32"/>
          <w:szCs w:val="32"/>
        </w:rPr>
        <w:t xml:space="preserve">80mg/L </w:t>
      </w:r>
      <w:r>
        <w:rPr>
          <w:rFonts w:ascii="华文宋体" w:eastAsia="华文宋体" w:hAnsi="华文宋体" w:cs="宋体" w:hint="eastAsia"/>
          <w:bCs/>
          <w:kern w:val="0"/>
          <w:sz w:val="32"/>
          <w:szCs w:val="32"/>
        </w:rPr>
        <w:t>、总磷≤</w:t>
      </w:r>
      <w:r>
        <w:rPr>
          <w:rFonts w:ascii="华文宋体" w:eastAsia="华文宋体" w:hAnsi="华文宋体" w:cs="宋体" w:hint="eastAsia"/>
          <w:bCs/>
          <w:kern w:val="0"/>
          <w:sz w:val="32"/>
          <w:szCs w:val="32"/>
        </w:rPr>
        <w:t xml:space="preserve">8mg/L </w:t>
      </w:r>
      <w:r>
        <w:rPr>
          <w:rFonts w:ascii="华文宋体" w:eastAsia="华文宋体" w:hAnsi="华文宋体" w:cs="宋体" w:hint="eastAsia"/>
          <w:bCs/>
          <w:kern w:val="0"/>
          <w:sz w:val="32"/>
          <w:szCs w:val="32"/>
        </w:rPr>
        <w:t>、粪大肠菌群≤</w:t>
      </w:r>
      <w:r>
        <w:rPr>
          <w:rFonts w:ascii="华文宋体" w:eastAsia="华文宋体" w:hAnsi="华文宋体" w:cs="宋体" w:hint="eastAsia"/>
          <w:bCs/>
          <w:kern w:val="0"/>
          <w:sz w:val="32"/>
          <w:szCs w:val="32"/>
        </w:rPr>
        <w:t xml:space="preserve">1000 </w:t>
      </w:r>
      <w:r>
        <w:rPr>
          <w:rFonts w:ascii="华文宋体" w:eastAsia="华文宋体" w:hAnsi="华文宋体" w:cs="宋体" w:hint="eastAsia"/>
          <w:bCs/>
          <w:kern w:val="0"/>
          <w:sz w:val="32"/>
          <w:szCs w:val="32"/>
        </w:rPr>
        <w:t>个</w:t>
      </w:r>
      <w:r>
        <w:rPr>
          <w:rFonts w:ascii="华文宋体" w:eastAsia="华文宋体" w:hAnsi="华文宋体" w:cs="宋体" w:hint="eastAsia"/>
          <w:bCs/>
          <w:kern w:val="0"/>
          <w:sz w:val="32"/>
          <w:szCs w:val="32"/>
        </w:rPr>
        <w:t>/100mL)</w:t>
      </w:r>
      <w:r w:rsidR="00BB62AC">
        <w:rPr>
          <w:rFonts w:ascii="华文宋体" w:eastAsia="华文宋体" w:hAnsi="华文宋体" w:cs="宋体" w:hint="eastAsia"/>
          <w:bCs/>
          <w:kern w:val="0"/>
          <w:sz w:val="32"/>
          <w:szCs w:val="32"/>
        </w:rPr>
        <w:t>要求</w:t>
      </w:r>
      <w:r>
        <w:rPr>
          <w:rFonts w:ascii="华文宋体" w:eastAsia="华文宋体" w:hAnsi="华文宋体" w:cs="宋体" w:hint="eastAsia"/>
          <w:b/>
          <w:kern w:val="0"/>
          <w:sz w:val="32"/>
          <w:szCs w:val="32"/>
        </w:rPr>
        <w:t>。</w:t>
      </w:r>
    </w:p>
    <w:p w14:paraId="314C68DE" w14:textId="77777777" w:rsidR="00821600" w:rsidRDefault="001A6823" w:rsidP="00BB62AC">
      <w:pPr>
        <w:spacing w:line="360" w:lineRule="auto"/>
        <w:ind w:firstLineChars="250" w:firstLine="800"/>
        <w:outlineLvl w:val="0"/>
        <w:rPr>
          <w:rFonts w:ascii="华文宋体" w:eastAsia="华文宋体" w:hAnsi="华文宋体" w:cs="宋体"/>
          <w:bCs/>
          <w:kern w:val="0"/>
          <w:sz w:val="32"/>
          <w:szCs w:val="32"/>
        </w:rPr>
      </w:pPr>
      <w:r>
        <w:rPr>
          <w:rFonts w:ascii="华文宋体" w:eastAsia="华文宋体" w:hAnsi="华文宋体" w:cs="宋体" w:hint="eastAsia"/>
          <w:bCs/>
          <w:kern w:val="0"/>
          <w:sz w:val="32"/>
          <w:szCs w:val="32"/>
        </w:rPr>
        <w:t>3</w:t>
      </w:r>
      <w:r>
        <w:rPr>
          <w:rFonts w:ascii="华文宋体" w:eastAsia="华文宋体" w:hAnsi="华文宋体" w:cs="宋体" w:hint="eastAsia"/>
          <w:bCs/>
          <w:kern w:val="0"/>
          <w:sz w:val="32"/>
          <w:szCs w:val="32"/>
        </w:rPr>
        <w:t>、噪声</w:t>
      </w:r>
    </w:p>
    <w:p w14:paraId="548C9CA2" w14:textId="77777777" w:rsidR="00821600" w:rsidRDefault="001A6823" w:rsidP="00BB62AC">
      <w:pPr>
        <w:spacing w:line="360" w:lineRule="auto"/>
        <w:ind w:firstLineChars="200" w:firstLine="640"/>
        <w:rPr>
          <w:rFonts w:ascii="华文宋体" w:eastAsia="华文宋体" w:hAnsi="华文宋体" w:cs="宋体"/>
          <w:kern w:val="0"/>
          <w:sz w:val="32"/>
          <w:szCs w:val="32"/>
        </w:rPr>
      </w:pPr>
      <w:r>
        <w:rPr>
          <w:rFonts w:ascii="华文宋体" w:eastAsia="华文宋体" w:hAnsi="华文宋体" w:cs="宋体" w:hint="eastAsia"/>
          <w:bCs/>
          <w:kern w:val="0"/>
          <w:sz w:val="32"/>
          <w:szCs w:val="32"/>
        </w:rPr>
        <w:t>监测结果表明，本项目厂界噪声昼间为</w:t>
      </w:r>
      <w:r>
        <w:rPr>
          <w:rFonts w:ascii="华文宋体" w:eastAsia="华文宋体" w:hAnsi="华文宋体" w:cs="宋体" w:hint="eastAsia"/>
          <w:bCs/>
          <w:kern w:val="0"/>
          <w:sz w:val="32"/>
          <w:szCs w:val="32"/>
        </w:rPr>
        <w:t>57</w:t>
      </w:r>
      <w:r>
        <w:rPr>
          <w:rFonts w:ascii="华文宋体" w:eastAsia="华文宋体" w:hAnsi="华文宋体" w:cs="宋体" w:hint="eastAsia"/>
          <w:kern w:val="0"/>
          <w:sz w:val="32"/>
          <w:szCs w:val="32"/>
        </w:rPr>
        <w:t>-</w:t>
      </w:r>
      <w:r>
        <w:rPr>
          <w:rFonts w:ascii="华文宋体" w:eastAsia="华文宋体" w:hAnsi="华文宋体" w:cs="宋体" w:hint="eastAsia"/>
          <w:bCs/>
          <w:kern w:val="0"/>
          <w:sz w:val="32"/>
          <w:szCs w:val="32"/>
        </w:rPr>
        <w:t>59dB(A)</w:t>
      </w:r>
      <w:r>
        <w:rPr>
          <w:rFonts w:ascii="华文宋体" w:eastAsia="华文宋体" w:hAnsi="华文宋体" w:cs="宋体" w:hint="eastAsia"/>
          <w:bCs/>
          <w:kern w:val="0"/>
          <w:sz w:val="32"/>
          <w:szCs w:val="32"/>
        </w:rPr>
        <w:t>；夜间为</w:t>
      </w:r>
      <w:r>
        <w:rPr>
          <w:rFonts w:ascii="华文宋体" w:eastAsia="华文宋体" w:hAnsi="华文宋体" w:cs="宋体" w:hint="eastAsia"/>
          <w:bCs/>
          <w:kern w:val="0"/>
          <w:sz w:val="32"/>
          <w:szCs w:val="32"/>
        </w:rPr>
        <w:t>42</w:t>
      </w:r>
      <w:r>
        <w:rPr>
          <w:rFonts w:ascii="华文宋体" w:eastAsia="华文宋体" w:hAnsi="华文宋体" w:cs="宋体" w:hint="eastAsia"/>
          <w:kern w:val="0"/>
          <w:sz w:val="32"/>
          <w:szCs w:val="32"/>
        </w:rPr>
        <w:t>-</w:t>
      </w:r>
      <w:r>
        <w:rPr>
          <w:rFonts w:ascii="华文宋体" w:eastAsia="华文宋体" w:hAnsi="华文宋体" w:cs="宋体" w:hint="eastAsia"/>
          <w:bCs/>
          <w:kern w:val="0"/>
          <w:sz w:val="32"/>
          <w:szCs w:val="32"/>
        </w:rPr>
        <w:t>44dB(A)</w:t>
      </w:r>
      <w:r>
        <w:rPr>
          <w:rFonts w:ascii="华文宋体" w:eastAsia="华文宋体" w:hAnsi="华文宋体" w:cs="宋体" w:hint="eastAsia"/>
          <w:bCs/>
          <w:kern w:val="0"/>
          <w:sz w:val="32"/>
          <w:szCs w:val="32"/>
        </w:rPr>
        <w:t>，符合《工业企业厂界环境噪声排放标准》（</w:t>
      </w:r>
      <w:r>
        <w:rPr>
          <w:rFonts w:ascii="华文宋体" w:eastAsia="华文宋体" w:hAnsi="华文宋体" w:cs="宋体" w:hint="eastAsia"/>
          <w:bCs/>
          <w:kern w:val="0"/>
          <w:sz w:val="32"/>
          <w:szCs w:val="32"/>
        </w:rPr>
        <w:t>GB12348-2008</w:t>
      </w:r>
      <w:r>
        <w:rPr>
          <w:rFonts w:ascii="华文宋体" w:eastAsia="华文宋体" w:hAnsi="华文宋体" w:cs="宋体" w:hint="eastAsia"/>
          <w:bCs/>
          <w:kern w:val="0"/>
          <w:sz w:val="32"/>
          <w:szCs w:val="32"/>
        </w:rPr>
        <w:t>）中的</w:t>
      </w:r>
      <w:r>
        <w:rPr>
          <w:rFonts w:ascii="华文宋体" w:eastAsia="华文宋体" w:hAnsi="华文宋体" w:cs="宋体" w:hint="eastAsia"/>
          <w:bCs/>
          <w:kern w:val="0"/>
          <w:sz w:val="32"/>
          <w:szCs w:val="32"/>
        </w:rPr>
        <w:t>2</w:t>
      </w:r>
      <w:r>
        <w:rPr>
          <w:rFonts w:ascii="华文宋体" w:eastAsia="华文宋体" w:hAnsi="华文宋体" w:cs="宋体" w:hint="eastAsia"/>
          <w:bCs/>
          <w:kern w:val="0"/>
          <w:sz w:val="32"/>
          <w:szCs w:val="32"/>
        </w:rPr>
        <w:t>类标准限值要求</w:t>
      </w:r>
      <w:r>
        <w:rPr>
          <w:rFonts w:ascii="华文宋体" w:eastAsia="华文宋体" w:hAnsi="华文宋体" w:cs="宋体" w:hint="eastAsia"/>
          <w:kern w:val="0"/>
          <w:sz w:val="32"/>
          <w:szCs w:val="32"/>
        </w:rPr>
        <w:t>。</w:t>
      </w:r>
    </w:p>
    <w:p w14:paraId="5C6DB357" w14:textId="77777777" w:rsidR="00821600" w:rsidRDefault="00821600" w:rsidP="00BB62AC">
      <w:pPr>
        <w:pStyle w:val="1"/>
        <w:spacing w:line="360" w:lineRule="auto"/>
      </w:pPr>
    </w:p>
    <w:p w14:paraId="0691E1B2" w14:textId="77777777" w:rsidR="00821600" w:rsidRDefault="001A6823" w:rsidP="00BB62AC">
      <w:pPr>
        <w:spacing w:line="360" w:lineRule="auto"/>
        <w:ind w:firstLineChars="250" w:firstLine="801"/>
        <w:outlineLvl w:val="0"/>
        <w:rPr>
          <w:rFonts w:ascii="华文宋体" w:eastAsia="华文宋体" w:hAnsi="华文宋体" w:cs="宋体"/>
          <w:b/>
          <w:kern w:val="0"/>
          <w:sz w:val="32"/>
          <w:szCs w:val="32"/>
        </w:rPr>
      </w:pPr>
      <w:r>
        <w:rPr>
          <w:rFonts w:ascii="华文宋体" w:eastAsia="华文宋体" w:hAnsi="华文宋体" w:cs="宋体" w:hint="eastAsia"/>
          <w:b/>
          <w:kern w:val="0"/>
          <w:sz w:val="32"/>
          <w:szCs w:val="32"/>
        </w:rPr>
        <w:t>（二）污染物排放总量</w:t>
      </w:r>
    </w:p>
    <w:p w14:paraId="02CE67EA" w14:textId="5AB7E365" w:rsidR="00821600" w:rsidRDefault="001A6823" w:rsidP="00BB62AC">
      <w:pPr>
        <w:spacing w:line="360" w:lineRule="auto"/>
        <w:ind w:firstLineChars="200" w:firstLine="640"/>
        <w:rPr>
          <w:rFonts w:ascii="华文宋体" w:eastAsia="华文宋体" w:hAnsi="华文宋体" w:cs="宋体"/>
          <w:kern w:val="0"/>
          <w:sz w:val="32"/>
          <w:szCs w:val="32"/>
        </w:rPr>
      </w:pPr>
      <w:r>
        <w:rPr>
          <w:rFonts w:ascii="华文宋体" w:eastAsia="华文宋体" w:hAnsi="华文宋体" w:cs="宋体" w:hint="eastAsia"/>
          <w:kern w:val="0"/>
          <w:sz w:val="32"/>
          <w:szCs w:val="32"/>
        </w:rPr>
        <w:t>根据</w:t>
      </w:r>
      <w:r w:rsidR="00BB62AC" w:rsidRPr="00BB62AC">
        <w:rPr>
          <w:rFonts w:ascii="华文宋体" w:eastAsia="华文宋体" w:hAnsi="华文宋体" w:cs="宋体" w:hint="eastAsia"/>
          <w:kern w:val="0"/>
          <w:sz w:val="32"/>
          <w:szCs w:val="32"/>
        </w:rPr>
        <w:t>《茂名市美神养殖有限责任公司电白区望夫美神养猪场建设项目环境影响报告书》</w:t>
      </w:r>
      <w:r>
        <w:rPr>
          <w:rFonts w:ascii="华文宋体" w:eastAsia="华文宋体" w:hAnsi="华文宋体" w:cs="宋体" w:hint="eastAsia"/>
          <w:kern w:val="0"/>
          <w:sz w:val="32"/>
          <w:szCs w:val="32"/>
        </w:rPr>
        <w:t>及批复要求，</w:t>
      </w:r>
      <w:r>
        <w:rPr>
          <w:rFonts w:ascii="华文宋体" w:eastAsia="华文宋体" w:hAnsi="华文宋体" w:cs="宋体"/>
          <w:kern w:val="0"/>
          <w:sz w:val="32"/>
          <w:szCs w:val="32"/>
        </w:rPr>
        <w:t>本项目</w:t>
      </w:r>
      <w:r w:rsidR="00BB62AC">
        <w:rPr>
          <w:rFonts w:ascii="华文宋体" w:eastAsia="华文宋体" w:hAnsi="华文宋体" w:cs="宋体" w:hint="eastAsia"/>
          <w:kern w:val="0"/>
          <w:sz w:val="32"/>
          <w:szCs w:val="32"/>
        </w:rPr>
        <w:t>（厨房</w:t>
      </w:r>
      <w:r w:rsidR="00BB62AC">
        <w:rPr>
          <w:rFonts w:ascii="华文宋体" w:eastAsia="华文宋体" w:hAnsi="华文宋体" w:cs="宋体"/>
          <w:kern w:val="0"/>
          <w:sz w:val="32"/>
          <w:szCs w:val="32"/>
        </w:rPr>
        <w:t>）</w:t>
      </w:r>
      <w:r>
        <w:rPr>
          <w:rFonts w:ascii="华文宋体" w:eastAsia="华文宋体" w:hAnsi="华文宋体" w:cs="宋体" w:hint="eastAsia"/>
          <w:kern w:val="0"/>
          <w:sz w:val="32"/>
          <w:szCs w:val="32"/>
        </w:rPr>
        <w:t>不设废气、废水</w:t>
      </w:r>
      <w:r>
        <w:rPr>
          <w:rFonts w:ascii="华文宋体" w:eastAsia="华文宋体" w:hAnsi="华文宋体" w:cs="宋体"/>
          <w:kern w:val="0"/>
          <w:sz w:val="32"/>
          <w:szCs w:val="32"/>
        </w:rPr>
        <w:t>污染物总量控制</w:t>
      </w:r>
      <w:r>
        <w:rPr>
          <w:rFonts w:ascii="华文宋体" w:eastAsia="华文宋体" w:hAnsi="华文宋体" w:cs="宋体" w:hint="eastAsia"/>
          <w:kern w:val="0"/>
          <w:sz w:val="32"/>
          <w:szCs w:val="32"/>
        </w:rPr>
        <w:t>指标</w:t>
      </w:r>
      <w:r>
        <w:rPr>
          <w:rFonts w:ascii="华文宋体" w:eastAsia="华文宋体" w:hAnsi="华文宋体" w:cs="宋体"/>
          <w:kern w:val="0"/>
          <w:sz w:val="32"/>
          <w:szCs w:val="32"/>
        </w:rPr>
        <w:t>。</w:t>
      </w:r>
    </w:p>
    <w:p w14:paraId="68B62410" w14:textId="77777777" w:rsidR="00821600" w:rsidRDefault="001A6823" w:rsidP="00BB62AC">
      <w:pPr>
        <w:spacing w:line="360" w:lineRule="auto"/>
        <w:ind w:firstLineChars="250" w:firstLine="801"/>
        <w:outlineLvl w:val="0"/>
        <w:rPr>
          <w:rFonts w:ascii="华文宋体" w:eastAsia="华文宋体" w:hAnsi="华文宋体" w:cs="宋体"/>
          <w:b/>
          <w:kern w:val="0"/>
          <w:sz w:val="32"/>
          <w:szCs w:val="32"/>
        </w:rPr>
      </w:pPr>
      <w:r>
        <w:rPr>
          <w:rFonts w:ascii="华文宋体" w:eastAsia="华文宋体" w:hAnsi="华文宋体" w:cs="宋体" w:hint="eastAsia"/>
          <w:b/>
          <w:kern w:val="0"/>
          <w:sz w:val="32"/>
          <w:szCs w:val="32"/>
        </w:rPr>
        <w:t>（三）存在的主要问题</w:t>
      </w:r>
    </w:p>
    <w:p w14:paraId="508003BC" w14:textId="77777777" w:rsidR="00821600" w:rsidRDefault="001A6823" w:rsidP="00BB62AC">
      <w:pPr>
        <w:spacing w:line="360" w:lineRule="auto"/>
        <w:ind w:firstLineChars="200" w:firstLine="640"/>
        <w:rPr>
          <w:rFonts w:ascii="华文宋体" w:eastAsia="华文宋体" w:hAnsi="华文宋体" w:cs="宋体"/>
          <w:kern w:val="0"/>
          <w:sz w:val="32"/>
          <w:szCs w:val="32"/>
        </w:rPr>
      </w:pPr>
      <w:r>
        <w:rPr>
          <w:rFonts w:ascii="华文宋体" w:eastAsia="华文宋体" w:hAnsi="华文宋体" w:cs="宋体" w:hint="eastAsia"/>
          <w:kern w:val="0"/>
          <w:sz w:val="32"/>
          <w:szCs w:val="32"/>
        </w:rPr>
        <w:lastRenderedPageBreak/>
        <w:t>无。</w:t>
      </w:r>
    </w:p>
    <w:p w14:paraId="67A4501C" w14:textId="77777777" w:rsidR="00821600" w:rsidRDefault="001A6823" w:rsidP="00BB62AC">
      <w:pPr>
        <w:pStyle w:val="10"/>
        <w:widowControl/>
        <w:numPr>
          <w:ilvl w:val="0"/>
          <w:numId w:val="1"/>
        </w:numPr>
        <w:spacing w:line="360" w:lineRule="auto"/>
        <w:ind w:firstLineChars="0"/>
        <w:jc w:val="left"/>
        <w:rPr>
          <w:rFonts w:ascii="华文宋体" w:eastAsia="华文宋体" w:hAnsi="华文宋体" w:cs="宋体"/>
          <w:b/>
          <w:kern w:val="0"/>
          <w:sz w:val="32"/>
          <w:szCs w:val="32"/>
        </w:rPr>
      </w:pPr>
      <w:r>
        <w:rPr>
          <w:rFonts w:ascii="华文宋体" w:eastAsia="华文宋体" w:hAnsi="华文宋体" w:cs="宋体" w:hint="eastAsia"/>
          <w:b/>
          <w:kern w:val="0"/>
          <w:sz w:val="32"/>
          <w:szCs w:val="32"/>
        </w:rPr>
        <w:t>其他需要说明的事项</w:t>
      </w:r>
    </w:p>
    <w:p w14:paraId="15491950" w14:textId="77777777" w:rsidR="00821600" w:rsidRDefault="001A6823" w:rsidP="00BB62AC">
      <w:pPr>
        <w:spacing w:line="360" w:lineRule="auto"/>
        <w:ind w:firstLineChars="200" w:firstLine="640"/>
        <w:rPr>
          <w:rFonts w:ascii="华文宋体" w:eastAsia="华文宋体" w:hAnsi="华文宋体" w:cs="宋体"/>
          <w:kern w:val="0"/>
          <w:sz w:val="32"/>
          <w:szCs w:val="32"/>
        </w:rPr>
      </w:pPr>
      <w:r>
        <w:rPr>
          <w:rFonts w:ascii="华文宋体" w:eastAsia="华文宋体" w:hAnsi="华文宋体" w:cs="宋体" w:hint="eastAsia"/>
          <w:kern w:val="0"/>
          <w:sz w:val="32"/>
          <w:szCs w:val="32"/>
        </w:rPr>
        <w:t>无。</w:t>
      </w:r>
    </w:p>
    <w:p w14:paraId="54B08F77" w14:textId="77777777" w:rsidR="00821600" w:rsidRDefault="001A6823" w:rsidP="00BB62AC">
      <w:pPr>
        <w:pStyle w:val="10"/>
        <w:widowControl/>
        <w:numPr>
          <w:ilvl w:val="0"/>
          <w:numId w:val="1"/>
        </w:numPr>
        <w:spacing w:line="360" w:lineRule="auto"/>
        <w:ind w:firstLineChars="0"/>
        <w:jc w:val="left"/>
        <w:rPr>
          <w:rFonts w:ascii="华文宋体" w:eastAsia="华文宋体" w:hAnsi="华文宋体" w:cs="宋体"/>
          <w:b/>
          <w:kern w:val="0"/>
          <w:sz w:val="32"/>
          <w:szCs w:val="32"/>
        </w:rPr>
      </w:pPr>
      <w:r>
        <w:rPr>
          <w:rFonts w:ascii="华文宋体" w:eastAsia="华文宋体" w:hAnsi="华文宋体" w:cs="宋体" w:hint="eastAsia"/>
          <w:b/>
          <w:kern w:val="0"/>
          <w:sz w:val="32"/>
          <w:szCs w:val="32"/>
        </w:rPr>
        <w:t>验收结论</w:t>
      </w:r>
    </w:p>
    <w:p w14:paraId="38877465" w14:textId="5E5C20BD" w:rsidR="00821600" w:rsidRDefault="001A6823" w:rsidP="00BB62AC">
      <w:pPr>
        <w:widowControl/>
        <w:spacing w:line="360" w:lineRule="auto"/>
        <w:ind w:firstLineChars="200" w:firstLine="640"/>
        <w:jc w:val="left"/>
        <w:rPr>
          <w:rFonts w:ascii="华文宋体" w:eastAsia="华文宋体" w:hAnsi="华文宋体" w:cs="宋体"/>
          <w:kern w:val="0"/>
          <w:sz w:val="32"/>
          <w:szCs w:val="32"/>
        </w:rPr>
      </w:pPr>
      <w:r>
        <w:rPr>
          <w:rFonts w:ascii="华文宋体" w:eastAsia="华文宋体" w:hAnsi="华文宋体" w:cs="宋体" w:hint="eastAsia"/>
          <w:kern w:val="0"/>
          <w:sz w:val="32"/>
          <w:szCs w:val="32"/>
        </w:rPr>
        <w:t>茂名市美神养殖有限责任公司电白区望夫美神养猪场建设项目</w:t>
      </w:r>
      <w:r w:rsidR="00BB62AC">
        <w:rPr>
          <w:rFonts w:ascii="华文宋体" w:eastAsia="华文宋体" w:hAnsi="华文宋体" w:cs="宋体" w:hint="eastAsia"/>
          <w:kern w:val="0"/>
          <w:sz w:val="32"/>
          <w:szCs w:val="32"/>
        </w:rPr>
        <w:t>（厨房</w:t>
      </w:r>
      <w:r w:rsidR="00BB62AC">
        <w:rPr>
          <w:rFonts w:ascii="华文宋体" w:eastAsia="华文宋体" w:hAnsi="华文宋体" w:cs="宋体"/>
          <w:kern w:val="0"/>
          <w:sz w:val="32"/>
          <w:szCs w:val="32"/>
        </w:rPr>
        <w:t>）</w:t>
      </w:r>
      <w:r>
        <w:rPr>
          <w:rFonts w:ascii="华文宋体" w:eastAsia="华文宋体" w:hAnsi="华文宋体" w:cs="宋体" w:hint="eastAsia"/>
          <w:kern w:val="0"/>
          <w:sz w:val="32"/>
          <w:szCs w:val="32"/>
        </w:rPr>
        <w:t>在实施过程中基本按环境影响评价文件及其批复要求，配套建设并落实了相应的环境保护措施，验收合格，同意主体工程正式投入运营。</w:t>
      </w:r>
    </w:p>
    <w:p w14:paraId="6EFEB3D5" w14:textId="77777777" w:rsidR="00821600" w:rsidRDefault="001A6823" w:rsidP="00BB62AC">
      <w:pPr>
        <w:pStyle w:val="10"/>
        <w:widowControl/>
        <w:numPr>
          <w:ilvl w:val="0"/>
          <w:numId w:val="1"/>
        </w:numPr>
        <w:spacing w:line="360" w:lineRule="auto"/>
        <w:ind w:firstLineChars="0"/>
        <w:jc w:val="left"/>
        <w:rPr>
          <w:rFonts w:ascii="华文宋体" w:eastAsia="华文宋体" w:hAnsi="华文宋体" w:cs="宋体"/>
          <w:b/>
          <w:kern w:val="0"/>
          <w:sz w:val="32"/>
          <w:szCs w:val="32"/>
        </w:rPr>
      </w:pPr>
      <w:r>
        <w:rPr>
          <w:rFonts w:ascii="华文宋体" w:eastAsia="华文宋体" w:hAnsi="华文宋体" w:cs="宋体" w:hint="eastAsia"/>
          <w:b/>
          <w:kern w:val="0"/>
          <w:sz w:val="32"/>
          <w:szCs w:val="32"/>
        </w:rPr>
        <w:t>后续要求</w:t>
      </w:r>
    </w:p>
    <w:p w14:paraId="3C74F562" w14:textId="0F60DF02" w:rsidR="00821600" w:rsidRDefault="001A6823" w:rsidP="00BB62AC">
      <w:pPr>
        <w:widowControl/>
        <w:spacing w:line="360" w:lineRule="auto"/>
        <w:ind w:firstLineChars="200" w:firstLine="640"/>
        <w:jc w:val="left"/>
        <w:rPr>
          <w:rFonts w:ascii="华文宋体" w:eastAsia="华文宋体" w:hAnsi="华文宋体" w:cs="宋体"/>
          <w:kern w:val="0"/>
          <w:sz w:val="32"/>
          <w:szCs w:val="32"/>
        </w:rPr>
      </w:pPr>
      <w:r>
        <w:rPr>
          <w:rFonts w:ascii="华文宋体" w:eastAsia="华文宋体" w:hAnsi="华文宋体" w:cs="宋体" w:hint="eastAsia"/>
          <w:kern w:val="0"/>
          <w:sz w:val="32"/>
          <w:szCs w:val="32"/>
        </w:rPr>
        <w:t>加强环境设施维护与管理，确保污染物长期稳定达标排放。</w:t>
      </w:r>
    </w:p>
    <w:p w14:paraId="41A891A3" w14:textId="77777777" w:rsidR="00821600" w:rsidRDefault="001A6823" w:rsidP="00BB62AC">
      <w:pPr>
        <w:widowControl/>
        <w:spacing w:line="360" w:lineRule="auto"/>
        <w:ind w:firstLineChars="196" w:firstLine="627"/>
        <w:jc w:val="left"/>
        <w:rPr>
          <w:rFonts w:ascii="华文宋体" w:eastAsia="华文宋体" w:hAnsi="华文宋体" w:cs="宋体"/>
          <w:b/>
          <w:bCs/>
          <w:kern w:val="0"/>
          <w:sz w:val="32"/>
          <w:szCs w:val="32"/>
        </w:rPr>
      </w:pPr>
      <w:r>
        <w:rPr>
          <w:rFonts w:ascii="华文宋体" w:eastAsia="华文宋体" w:hAnsi="华文宋体" w:cs="宋体" w:hint="eastAsia"/>
          <w:kern w:val="0"/>
          <w:sz w:val="32"/>
          <w:szCs w:val="32"/>
        </w:rPr>
        <w:t>附：建设项目竣工环境保护验收签名表</w:t>
      </w:r>
    </w:p>
    <w:p w14:paraId="345EFF77" w14:textId="77777777" w:rsidR="00821600" w:rsidRDefault="00821600" w:rsidP="00BB62AC">
      <w:pPr>
        <w:widowControl/>
        <w:spacing w:line="360" w:lineRule="auto"/>
        <w:ind w:right="640"/>
        <w:jc w:val="right"/>
        <w:rPr>
          <w:rFonts w:ascii="华文宋体" w:eastAsia="华文宋体" w:hAnsi="华文宋体" w:cs="宋体"/>
          <w:kern w:val="0"/>
          <w:sz w:val="32"/>
          <w:szCs w:val="32"/>
        </w:rPr>
      </w:pPr>
    </w:p>
    <w:p w14:paraId="3B3E0EBF" w14:textId="77777777" w:rsidR="00821600" w:rsidRDefault="001A6823" w:rsidP="00BB62AC">
      <w:pPr>
        <w:widowControl/>
        <w:spacing w:line="360" w:lineRule="auto"/>
        <w:ind w:right="640"/>
        <w:jc w:val="right"/>
        <w:rPr>
          <w:rFonts w:ascii="华文宋体" w:eastAsia="华文宋体" w:hAnsi="华文宋体" w:cs="宋体"/>
          <w:kern w:val="0"/>
          <w:sz w:val="32"/>
          <w:szCs w:val="32"/>
        </w:rPr>
      </w:pPr>
      <w:r>
        <w:rPr>
          <w:rFonts w:ascii="华文宋体" w:eastAsia="华文宋体" w:hAnsi="华文宋体" w:cs="宋体" w:hint="eastAsia"/>
          <w:kern w:val="0"/>
          <w:sz w:val="32"/>
          <w:szCs w:val="32"/>
        </w:rPr>
        <w:t>茂名市美神养殖有限责任公司（章）</w:t>
      </w:r>
    </w:p>
    <w:p w14:paraId="0DC9683F" w14:textId="04A91FB3" w:rsidR="00821600" w:rsidRDefault="001A6823" w:rsidP="00BB62AC">
      <w:pPr>
        <w:widowControl/>
        <w:spacing w:line="360" w:lineRule="auto"/>
        <w:ind w:right="640"/>
        <w:jc w:val="center"/>
        <w:rPr>
          <w:rFonts w:ascii="华文宋体" w:eastAsia="华文宋体" w:hAnsi="华文宋体" w:cs="宋体"/>
          <w:kern w:val="0"/>
          <w:sz w:val="32"/>
          <w:szCs w:val="32"/>
        </w:rPr>
      </w:pPr>
      <w:r>
        <w:rPr>
          <w:rFonts w:ascii="华文宋体" w:eastAsia="华文宋体" w:hAnsi="华文宋体" w:cs="宋体"/>
          <w:kern w:val="0"/>
          <w:sz w:val="32"/>
          <w:szCs w:val="32"/>
        </w:rPr>
        <w:t xml:space="preserve">                            202</w:t>
      </w:r>
      <w:r>
        <w:rPr>
          <w:rFonts w:ascii="华文宋体" w:eastAsia="华文宋体" w:hAnsi="华文宋体" w:cs="宋体" w:hint="eastAsia"/>
          <w:kern w:val="0"/>
          <w:sz w:val="32"/>
          <w:szCs w:val="32"/>
        </w:rPr>
        <w:t>5</w:t>
      </w:r>
      <w:r>
        <w:rPr>
          <w:rFonts w:ascii="华文宋体" w:eastAsia="华文宋体" w:hAnsi="华文宋体" w:cs="宋体" w:hint="eastAsia"/>
          <w:kern w:val="0"/>
          <w:sz w:val="32"/>
          <w:szCs w:val="32"/>
        </w:rPr>
        <w:t>年</w:t>
      </w:r>
      <w:r w:rsidR="00BB62AC">
        <w:rPr>
          <w:rFonts w:ascii="华文宋体" w:eastAsia="华文宋体" w:hAnsi="华文宋体" w:cs="宋体"/>
          <w:kern w:val="0"/>
          <w:sz w:val="32"/>
          <w:szCs w:val="32"/>
        </w:rPr>
        <w:t>2</w:t>
      </w:r>
      <w:r>
        <w:rPr>
          <w:rFonts w:ascii="华文宋体" w:eastAsia="华文宋体" w:hAnsi="华文宋体" w:cs="宋体" w:hint="eastAsia"/>
          <w:kern w:val="0"/>
          <w:sz w:val="32"/>
          <w:szCs w:val="32"/>
        </w:rPr>
        <w:t>月</w:t>
      </w:r>
      <w:r w:rsidR="00BB62AC">
        <w:rPr>
          <w:rFonts w:ascii="华文宋体" w:eastAsia="华文宋体" w:hAnsi="华文宋体" w:cs="宋体"/>
          <w:kern w:val="0"/>
          <w:sz w:val="32"/>
          <w:szCs w:val="32"/>
        </w:rPr>
        <w:t>21</w:t>
      </w:r>
      <w:r>
        <w:rPr>
          <w:rFonts w:ascii="华文宋体" w:eastAsia="华文宋体" w:hAnsi="华文宋体" w:cs="宋体" w:hint="eastAsia"/>
          <w:kern w:val="0"/>
          <w:sz w:val="32"/>
          <w:szCs w:val="32"/>
        </w:rPr>
        <w:t>日</w:t>
      </w:r>
    </w:p>
    <w:p w14:paraId="10EC75B9" w14:textId="77777777" w:rsidR="00821600" w:rsidRDefault="00821600">
      <w:pPr>
        <w:widowControl/>
        <w:wordWrap w:val="0"/>
        <w:spacing w:before="100" w:beforeAutospacing="1" w:after="100" w:afterAutospacing="1"/>
        <w:jc w:val="left"/>
        <w:rPr>
          <w:rFonts w:ascii="华文宋体" w:eastAsia="华文宋体" w:hAnsi="华文宋体" w:cs="宋体"/>
          <w:kern w:val="0"/>
          <w:sz w:val="32"/>
          <w:szCs w:val="32"/>
        </w:rPr>
        <w:sectPr w:rsidR="00821600">
          <w:footerReference w:type="default" r:id="rId8"/>
          <w:pgSz w:w="11906" w:h="16838"/>
          <w:pgMar w:top="1440" w:right="1800" w:bottom="1440" w:left="1800" w:header="851" w:footer="992" w:gutter="0"/>
          <w:cols w:space="425"/>
          <w:docGrid w:type="lines" w:linePitch="312"/>
        </w:sectPr>
      </w:pPr>
    </w:p>
    <w:p w14:paraId="57B47BB6" w14:textId="77777777" w:rsidR="00BB62AC" w:rsidRDefault="00BB62AC" w:rsidP="00BB62AC">
      <w:pPr>
        <w:pStyle w:val="a3"/>
        <w:autoSpaceDE w:val="0"/>
        <w:spacing w:line="276" w:lineRule="auto"/>
        <w:ind w:leftChars="200" w:left="420" w:firstLineChars="1" w:firstLine="4"/>
        <w:jc w:val="center"/>
        <w:rPr>
          <w:rFonts w:ascii="华文宋体" w:eastAsia="华文宋体" w:hAnsi="华文宋体"/>
          <w:b/>
          <w:bCs/>
          <w:sz w:val="44"/>
          <w:szCs w:val="44"/>
        </w:rPr>
      </w:pPr>
      <w:r>
        <w:rPr>
          <w:rFonts w:ascii="华文宋体" w:eastAsia="华文宋体" w:hAnsi="华文宋体" w:hint="eastAsia"/>
          <w:b/>
          <w:bCs/>
          <w:sz w:val="44"/>
          <w:szCs w:val="44"/>
        </w:rPr>
        <w:lastRenderedPageBreak/>
        <w:t>茂名市美神养殖有限责任公司电白区望夫美神养猪场建设项目（厨房</w:t>
      </w:r>
      <w:r>
        <w:rPr>
          <w:rFonts w:ascii="华文宋体" w:eastAsia="华文宋体" w:hAnsi="华文宋体"/>
          <w:b/>
          <w:bCs/>
          <w:sz w:val="44"/>
          <w:szCs w:val="44"/>
        </w:rPr>
        <w:t>）</w:t>
      </w:r>
    </w:p>
    <w:p w14:paraId="41FAD314" w14:textId="77777777" w:rsidR="00BB62AC" w:rsidRDefault="00BB62AC" w:rsidP="00BB62AC">
      <w:pPr>
        <w:pStyle w:val="a3"/>
        <w:autoSpaceDE w:val="0"/>
        <w:spacing w:line="276" w:lineRule="auto"/>
        <w:ind w:leftChars="200" w:left="420" w:firstLineChars="1" w:firstLine="4"/>
        <w:jc w:val="center"/>
        <w:rPr>
          <w:rFonts w:ascii="华文宋体" w:eastAsia="华文宋体" w:hAnsi="华文宋体"/>
          <w:b/>
          <w:bCs/>
          <w:sz w:val="44"/>
          <w:szCs w:val="44"/>
        </w:rPr>
      </w:pPr>
      <w:r>
        <w:rPr>
          <w:rFonts w:ascii="华文宋体" w:eastAsia="华文宋体" w:hAnsi="华文宋体" w:hint="eastAsia"/>
          <w:b/>
          <w:bCs/>
          <w:sz w:val="44"/>
          <w:szCs w:val="44"/>
        </w:rPr>
        <w:t>竣工环境保护验收签名表</w:t>
      </w:r>
    </w:p>
    <w:p w14:paraId="4E807790" w14:textId="77777777" w:rsidR="00BB62AC" w:rsidRDefault="00BB62AC" w:rsidP="00BB62AC">
      <w:pPr>
        <w:pStyle w:val="a3"/>
        <w:autoSpaceDE w:val="0"/>
        <w:spacing w:line="600" w:lineRule="exact"/>
        <w:ind w:leftChars="200" w:left="420" w:firstLine="881"/>
        <w:jc w:val="right"/>
        <w:rPr>
          <w:rFonts w:ascii="华文宋体" w:eastAsia="华文宋体" w:hAnsi="华文宋体"/>
          <w:bCs/>
          <w:sz w:val="32"/>
          <w:szCs w:val="32"/>
        </w:rPr>
      </w:pPr>
      <w:r>
        <w:rPr>
          <w:rFonts w:ascii="华文宋体" w:eastAsia="华文宋体" w:hAnsi="华文宋体"/>
          <w:b/>
          <w:bCs/>
          <w:sz w:val="44"/>
          <w:szCs w:val="44"/>
        </w:rPr>
        <w:t xml:space="preserve">             </w:t>
      </w:r>
      <w:r>
        <w:rPr>
          <w:rFonts w:ascii="华文宋体" w:eastAsia="华文宋体" w:hAnsi="华文宋体"/>
          <w:bCs/>
          <w:sz w:val="32"/>
          <w:szCs w:val="32"/>
        </w:rPr>
        <w:t xml:space="preserve">    </w:t>
      </w:r>
      <w:r>
        <w:rPr>
          <w:rFonts w:ascii="华文宋体" w:eastAsia="华文宋体" w:hAnsi="华文宋体" w:hint="eastAsia"/>
          <w:bCs/>
          <w:sz w:val="32"/>
          <w:szCs w:val="32"/>
        </w:rPr>
        <w:t>年</w:t>
      </w:r>
      <w:r>
        <w:rPr>
          <w:rFonts w:ascii="华文宋体" w:eastAsia="华文宋体" w:hAnsi="华文宋体"/>
          <w:bCs/>
          <w:sz w:val="32"/>
          <w:szCs w:val="32"/>
        </w:rPr>
        <w:t xml:space="preserve">   </w:t>
      </w:r>
      <w:r>
        <w:rPr>
          <w:rFonts w:ascii="华文宋体" w:eastAsia="华文宋体" w:hAnsi="华文宋体" w:hint="eastAsia"/>
          <w:bCs/>
          <w:sz w:val="32"/>
          <w:szCs w:val="32"/>
        </w:rPr>
        <w:t>月</w:t>
      </w:r>
      <w:r>
        <w:rPr>
          <w:rFonts w:ascii="华文宋体" w:eastAsia="华文宋体" w:hAnsi="华文宋体"/>
          <w:bCs/>
          <w:sz w:val="32"/>
          <w:szCs w:val="32"/>
        </w:rPr>
        <w:t xml:space="preserve">   </w:t>
      </w:r>
      <w:r>
        <w:rPr>
          <w:rFonts w:ascii="华文宋体" w:eastAsia="华文宋体" w:hAnsi="华文宋体" w:hint="eastAsia"/>
          <w:bCs/>
          <w:sz w:val="32"/>
          <w:szCs w:val="32"/>
        </w:rPr>
        <w:t>日</w:t>
      </w:r>
    </w:p>
    <w:tbl>
      <w:tblPr>
        <w:tblW w:w="15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3827"/>
        <w:gridCol w:w="1701"/>
        <w:gridCol w:w="2835"/>
        <w:gridCol w:w="2287"/>
        <w:gridCol w:w="3157"/>
      </w:tblGrid>
      <w:tr w:rsidR="00BB62AC" w14:paraId="65880363" w14:textId="77777777" w:rsidTr="00317278">
        <w:trPr>
          <w:trHeight w:hRule="exact" w:val="633"/>
          <w:jc w:val="center"/>
        </w:trPr>
        <w:tc>
          <w:tcPr>
            <w:tcW w:w="1267" w:type="dxa"/>
            <w:vAlign w:val="center"/>
          </w:tcPr>
          <w:p w14:paraId="3177AC3A"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姓名</w:t>
            </w:r>
          </w:p>
        </w:tc>
        <w:tc>
          <w:tcPr>
            <w:tcW w:w="3827" w:type="dxa"/>
            <w:vAlign w:val="center"/>
          </w:tcPr>
          <w:p w14:paraId="5716E989"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工作单位</w:t>
            </w:r>
          </w:p>
        </w:tc>
        <w:tc>
          <w:tcPr>
            <w:tcW w:w="1701" w:type="dxa"/>
            <w:vAlign w:val="center"/>
          </w:tcPr>
          <w:p w14:paraId="250A1D04"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联系电话</w:t>
            </w:r>
          </w:p>
        </w:tc>
        <w:tc>
          <w:tcPr>
            <w:tcW w:w="2835" w:type="dxa"/>
            <w:vAlign w:val="center"/>
          </w:tcPr>
          <w:p w14:paraId="1007D9AE"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身份证号码</w:t>
            </w:r>
          </w:p>
        </w:tc>
        <w:tc>
          <w:tcPr>
            <w:tcW w:w="2287" w:type="dxa"/>
            <w:vAlign w:val="center"/>
          </w:tcPr>
          <w:p w14:paraId="183696AB"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签名</w:t>
            </w:r>
          </w:p>
        </w:tc>
        <w:tc>
          <w:tcPr>
            <w:tcW w:w="3157" w:type="dxa"/>
            <w:vAlign w:val="center"/>
          </w:tcPr>
          <w:p w14:paraId="013EE947"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备注</w:t>
            </w:r>
          </w:p>
        </w:tc>
      </w:tr>
      <w:tr w:rsidR="00BB62AC" w14:paraId="62A6BC56" w14:textId="77777777" w:rsidTr="00317278">
        <w:trPr>
          <w:trHeight w:hRule="exact" w:val="812"/>
          <w:jc w:val="center"/>
        </w:trPr>
        <w:tc>
          <w:tcPr>
            <w:tcW w:w="1267" w:type="dxa"/>
            <w:vAlign w:val="center"/>
          </w:tcPr>
          <w:p w14:paraId="2DF6C874" w14:textId="77777777" w:rsidR="00BB62AC" w:rsidRDefault="00BB62AC" w:rsidP="00317278">
            <w:pPr>
              <w:spacing w:line="320" w:lineRule="exact"/>
              <w:jc w:val="center"/>
              <w:rPr>
                <w:rFonts w:ascii="Times New Roman" w:hAnsi="Times New Roman"/>
                <w:sz w:val="24"/>
                <w:szCs w:val="24"/>
              </w:rPr>
            </w:pPr>
            <w:r>
              <w:rPr>
                <w:rFonts w:ascii="Times New Roman" w:hAnsi="Times New Roman" w:hint="eastAsia"/>
                <w:sz w:val="24"/>
                <w:szCs w:val="24"/>
              </w:rPr>
              <w:t>覃超</w:t>
            </w:r>
          </w:p>
        </w:tc>
        <w:tc>
          <w:tcPr>
            <w:tcW w:w="3827" w:type="dxa"/>
            <w:vAlign w:val="center"/>
          </w:tcPr>
          <w:p w14:paraId="6F74E720" w14:textId="77777777" w:rsidR="00BB62AC" w:rsidRDefault="00BB62AC" w:rsidP="00317278">
            <w:pPr>
              <w:spacing w:line="320" w:lineRule="exact"/>
              <w:jc w:val="center"/>
              <w:rPr>
                <w:rFonts w:ascii="Times New Roman" w:hAnsi="Times New Roman"/>
                <w:sz w:val="24"/>
                <w:szCs w:val="24"/>
              </w:rPr>
            </w:pPr>
            <w:r>
              <w:rPr>
                <w:rFonts w:ascii="Times New Roman" w:hAnsi="Times New Roman" w:hint="eastAsia"/>
                <w:sz w:val="24"/>
                <w:szCs w:val="24"/>
              </w:rPr>
              <w:t>茂名市美神养殖有限责任公司</w:t>
            </w:r>
            <w:r>
              <w:rPr>
                <w:rFonts w:ascii="Times New Roman" w:hAnsi="Times New Roman" w:hint="eastAsia"/>
                <w:sz w:val="24"/>
                <w:szCs w:val="24"/>
              </w:rPr>
              <w:t xml:space="preserve">   </w:t>
            </w:r>
          </w:p>
        </w:tc>
        <w:tc>
          <w:tcPr>
            <w:tcW w:w="1701" w:type="dxa"/>
            <w:vAlign w:val="center"/>
          </w:tcPr>
          <w:p w14:paraId="72D3A06C" w14:textId="77777777" w:rsidR="00BB62AC" w:rsidRDefault="00BB62AC" w:rsidP="00317278">
            <w:pPr>
              <w:spacing w:line="320" w:lineRule="exact"/>
              <w:jc w:val="center"/>
              <w:rPr>
                <w:rFonts w:ascii="Times New Roman" w:hAnsi="Times New Roman"/>
                <w:sz w:val="24"/>
                <w:szCs w:val="24"/>
              </w:rPr>
            </w:pPr>
            <w:r>
              <w:rPr>
                <w:rFonts w:ascii="Times New Roman" w:hAnsi="Times New Roman" w:hint="eastAsia"/>
                <w:sz w:val="24"/>
                <w:szCs w:val="24"/>
              </w:rPr>
              <w:t>18978084011</w:t>
            </w:r>
          </w:p>
        </w:tc>
        <w:tc>
          <w:tcPr>
            <w:tcW w:w="2835" w:type="dxa"/>
            <w:vAlign w:val="center"/>
          </w:tcPr>
          <w:p w14:paraId="3BBE3B5B" w14:textId="77777777" w:rsidR="00BB62AC" w:rsidRDefault="00BB62AC" w:rsidP="00317278">
            <w:pPr>
              <w:spacing w:line="320" w:lineRule="exact"/>
              <w:jc w:val="center"/>
              <w:rPr>
                <w:rFonts w:ascii="Times New Roman" w:hAnsi="Times New Roman"/>
                <w:sz w:val="24"/>
                <w:szCs w:val="24"/>
              </w:rPr>
            </w:pPr>
            <w:r>
              <w:rPr>
                <w:rFonts w:ascii="Times New Roman" w:hAnsi="Times New Roman" w:hint="eastAsia"/>
                <w:sz w:val="24"/>
                <w:szCs w:val="24"/>
              </w:rPr>
              <w:t>450202198701130312</w:t>
            </w:r>
          </w:p>
        </w:tc>
        <w:tc>
          <w:tcPr>
            <w:tcW w:w="2287" w:type="dxa"/>
            <w:vAlign w:val="center"/>
          </w:tcPr>
          <w:p w14:paraId="0BF7F019" w14:textId="77777777" w:rsidR="00BB62AC" w:rsidRDefault="00BB62AC" w:rsidP="00317278">
            <w:pPr>
              <w:spacing w:line="320" w:lineRule="exact"/>
              <w:jc w:val="center"/>
              <w:rPr>
                <w:rFonts w:ascii="Times New Roman" w:hAnsi="Times New Roman"/>
                <w:sz w:val="24"/>
                <w:szCs w:val="24"/>
              </w:rPr>
            </w:pPr>
          </w:p>
        </w:tc>
        <w:tc>
          <w:tcPr>
            <w:tcW w:w="3157" w:type="dxa"/>
            <w:vAlign w:val="center"/>
          </w:tcPr>
          <w:p w14:paraId="41C2A0FC"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建设单位</w:t>
            </w:r>
          </w:p>
        </w:tc>
      </w:tr>
      <w:tr w:rsidR="00BB62AC" w14:paraId="57B3CE9A" w14:textId="77777777" w:rsidTr="00317278">
        <w:trPr>
          <w:trHeight w:hRule="exact" w:val="853"/>
          <w:jc w:val="center"/>
        </w:trPr>
        <w:tc>
          <w:tcPr>
            <w:tcW w:w="1267" w:type="dxa"/>
            <w:vAlign w:val="center"/>
          </w:tcPr>
          <w:p w14:paraId="31941273" w14:textId="77777777" w:rsidR="00BB62AC" w:rsidRDefault="00BB62AC" w:rsidP="00317278">
            <w:pPr>
              <w:spacing w:line="320" w:lineRule="exact"/>
              <w:jc w:val="center"/>
              <w:rPr>
                <w:rFonts w:ascii="Times New Roman" w:hAnsi="Times New Roman"/>
                <w:sz w:val="24"/>
                <w:szCs w:val="24"/>
              </w:rPr>
            </w:pPr>
            <w:r>
              <w:rPr>
                <w:rFonts w:ascii="Times New Roman" w:hAnsi="Times New Roman" w:hint="eastAsia"/>
                <w:sz w:val="24"/>
                <w:szCs w:val="24"/>
              </w:rPr>
              <w:t>林超</w:t>
            </w:r>
          </w:p>
        </w:tc>
        <w:tc>
          <w:tcPr>
            <w:tcW w:w="3827" w:type="dxa"/>
            <w:vAlign w:val="center"/>
          </w:tcPr>
          <w:p w14:paraId="18948C23" w14:textId="77777777" w:rsidR="00BB62AC" w:rsidRDefault="00BB62AC" w:rsidP="00317278">
            <w:pPr>
              <w:spacing w:line="320" w:lineRule="exact"/>
              <w:jc w:val="center"/>
              <w:rPr>
                <w:rFonts w:ascii="Times New Roman" w:hAnsi="Times New Roman"/>
                <w:sz w:val="24"/>
                <w:szCs w:val="24"/>
              </w:rPr>
            </w:pPr>
            <w:r>
              <w:rPr>
                <w:rFonts w:ascii="Times New Roman" w:hAnsi="Times New Roman" w:hint="eastAsia"/>
                <w:sz w:val="24"/>
                <w:szCs w:val="24"/>
              </w:rPr>
              <w:t>茂名市美神养殖有限责任公司</w:t>
            </w:r>
          </w:p>
        </w:tc>
        <w:tc>
          <w:tcPr>
            <w:tcW w:w="1701" w:type="dxa"/>
            <w:vAlign w:val="center"/>
          </w:tcPr>
          <w:p w14:paraId="15D0E3B3" w14:textId="77777777" w:rsidR="00BB62AC" w:rsidRDefault="00BB62AC" w:rsidP="00317278">
            <w:pPr>
              <w:spacing w:line="320" w:lineRule="exact"/>
              <w:jc w:val="center"/>
              <w:rPr>
                <w:rFonts w:ascii="Times New Roman" w:hAnsi="Times New Roman"/>
                <w:sz w:val="24"/>
                <w:szCs w:val="24"/>
              </w:rPr>
            </w:pPr>
            <w:r>
              <w:rPr>
                <w:rFonts w:ascii="Times New Roman" w:hAnsi="Times New Roman" w:hint="eastAsia"/>
                <w:sz w:val="24"/>
                <w:szCs w:val="24"/>
              </w:rPr>
              <w:t>13413391858</w:t>
            </w:r>
          </w:p>
        </w:tc>
        <w:tc>
          <w:tcPr>
            <w:tcW w:w="2835" w:type="dxa"/>
            <w:vAlign w:val="center"/>
          </w:tcPr>
          <w:p w14:paraId="09BBFA5C" w14:textId="77777777" w:rsidR="00BB62AC" w:rsidRDefault="00BB62AC" w:rsidP="00317278">
            <w:pPr>
              <w:spacing w:line="320" w:lineRule="exact"/>
              <w:jc w:val="center"/>
              <w:rPr>
                <w:rFonts w:ascii="Times New Roman" w:hAnsi="Times New Roman"/>
                <w:sz w:val="24"/>
                <w:szCs w:val="24"/>
              </w:rPr>
            </w:pPr>
            <w:r>
              <w:rPr>
                <w:rFonts w:ascii="Times New Roman" w:hAnsi="Times New Roman" w:hint="eastAsia"/>
                <w:sz w:val="24"/>
                <w:szCs w:val="24"/>
              </w:rPr>
              <w:t>440923198409081515</w:t>
            </w:r>
          </w:p>
        </w:tc>
        <w:tc>
          <w:tcPr>
            <w:tcW w:w="2287" w:type="dxa"/>
            <w:vAlign w:val="center"/>
          </w:tcPr>
          <w:p w14:paraId="0B8054F8" w14:textId="77777777" w:rsidR="00BB62AC" w:rsidRDefault="00BB62AC" w:rsidP="00317278">
            <w:pPr>
              <w:spacing w:line="320" w:lineRule="exact"/>
              <w:jc w:val="center"/>
              <w:rPr>
                <w:rFonts w:ascii="Times New Roman" w:hAnsi="Times New Roman"/>
                <w:sz w:val="24"/>
                <w:szCs w:val="24"/>
              </w:rPr>
            </w:pPr>
          </w:p>
        </w:tc>
        <w:tc>
          <w:tcPr>
            <w:tcW w:w="3157" w:type="dxa"/>
            <w:vAlign w:val="center"/>
          </w:tcPr>
          <w:p w14:paraId="554874C0"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建设单位</w:t>
            </w:r>
          </w:p>
        </w:tc>
      </w:tr>
      <w:tr w:rsidR="00BB62AC" w14:paraId="198B1D7E" w14:textId="77777777" w:rsidTr="00317278">
        <w:trPr>
          <w:trHeight w:hRule="exact" w:val="836"/>
          <w:jc w:val="center"/>
        </w:trPr>
        <w:tc>
          <w:tcPr>
            <w:tcW w:w="1267" w:type="dxa"/>
            <w:vAlign w:val="center"/>
          </w:tcPr>
          <w:p w14:paraId="2809D685"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余景良</w:t>
            </w:r>
          </w:p>
        </w:tc>
        <w:tc>
          <w:tcPr>
            <w:tcW w:w="3827" w:type="dxa"/>
            <w:vAlign w:val="center"/>
          </w:tcPr>
          <w:p w14:paraId="1C77675D"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江门市信安环境监测检测有限公司</w:t>
            </w:r>
          </w:p>
        </w:tc>
        <w:tc>
          <w:tcPr>
            <w:tcW w:w="1701" w:type="dxa"/>
            <w:vAlign w:val="center"/>
          </w:tcPr>
          <w:p w14:paraId="2BC5135C"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13544960378</w:t>
            </w:r>
          </w:p>
        </w:tc>
        <w:tc>
          <w:tcPr>
            <w:tcW w:w="2835" w:type="dxa"/>
            <w:vAlign w:val="center"/>
          </w:tcPr>
          <w:p w14:paraId="42846938"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440711199301305730</w:t>
            </w:r>
          </w:p>
        </w:tc>
        <w:tc>
          <w:tcPr>
            <w:tcW w:w="2287" w:type="dxa"/>
            <w:vAlign w:val="center"/>
          </w:tcPr>
          <w:p w14:paraId="6CC5570B" w14:textId="77777777" w:rsidR="00BB62AC" w:rsidRDefault="00BB62AC" w:rsidP="00317278">
            <w:pPr>
              <w:spacing w:line="320" w:lineRule="exact"/>
              <w:jc w:val="center"/>
              <w:rPr>
                <w:rFonts w:ascii="Times New Roman" w:hAnsi="Times New Roman"/>
                <w:sz w:val="24"/>
                <w:szCs w:val="24"/>
              </w:rPr>
            </w:pPr>
          </w:p>
        </w:tc>
        <w:tc>
          <w:tcPr>
            <w:tcW w:w="3157" w:type="dxa"/>
            <w:vAlign w:val="center"/>
          </w:tcPr>
          <w:p w14:paraId="69A928B2"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验收监测单位</w:t>
            </w:r>
          </w:p>
        </w:tc>
      </w:tr>
      <w:tr w:rsidR="00BB62AC" w14:paraId="6991459B" w14:textId="77777777" w:rsidTr="00317278">
        <w:trPr>
          <w:trHeight w:hRule="exact" w:val="849"/>
          <w:jc w:val="center"/>
        </w:trPr>
        <w:tc>
          <w:tcPr>
            <w:tcW w:w="1267" w:type="dxa"/>
            <w:vAlign w:val="center"/>
          </w:tcPr>
          <w:p w14:paraId="08F722AC"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梁华炎</w:t>
            </w:r>
          </w:p>
        </w:tc>
        <w:tc>
          <w:tcPr>
            <w:tcW w:w="3827" w:type="dxa"/>
            <w:vAlign w:val="center"/>
          </w:tcPr>
          <w:p w14:paraId="0BF9E74C"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广东省茂名生态环境监测站</w:t>
            </w:r>
          </w:p>
        </w:tc>
        <w:tc>
          <w:tcPr>
            <w:tcW w:w="1701" w:type="dxa"/>
            <w:vAlign w:val="center"/>
          </w:tcPr>
          <w:p w14:paraId="0D2AF4AD"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13828696996</w:t>
            </w:r>
          </w:p>
        </w:tc>
        <w:tc>
          <w:tcPr>
            <w:tcW w:w="2835" w:type="dxa"/>
            <w:vAlign w:val="center"/>
          </w:tcPr>
          <w:p w14:paraId="43F94ED0"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440804198101070233</w:t>
            </w:r>
          </w:p>
        </w:tc>
        <w:tc>
          <w:tcPr>
            <w:tcW w:w="2287" w:type="dxa"/>
            <w:vAlign w:val="center"/>
          </w:tcPr>
          <w:p w14:paraId="4E5163B8" w14:textId="77777777" w:rsidR="00BB62AC" w:rsidRDefault="00BB62AC" w:rsidP="00317278">
            <w:pPr>
              <w:spacing w:line="320" w:lineRule="exact"/>
              <w:jc w:val="left"/>
              <w:rPr>
                <w:rFonts w:ascii="Times New Roman" w:hAnsi="Times New Roman"/>
                <w:sz w:val="24"/>
                <w:szCs w:val="24"/>
              </w:rPr>
            </w:pPr>
          </w:p>
        </w:tc>
        <w:tc>
          <w:tcPr>
            <w:tcW w:w="3157" w:type="dxa"/>
            <w:vAlign w:val="center"/>
          </w:tcPr>
          <w:p w14:paraId="236B61BD"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专家（高级工程师）</w:t>
            </w:r>
          </w:p>
        </w:tc>
      </w:tr>
      <w:tr w:rsidR="00BB62AC" w14:paraId="336416F1" w14:textId="77777777" w:rsidTr="00317278">
        <w:trPr>
          <w:trHeight w:hRule="exact" w:val="846"/>
          <w:jc w:val="center"/>
        </w:trPr>
        <w:tc>
          <w:tcPr>
            <w:tcW w:w="1267" w:type="dxa"/>
            <w:vAlign w:val="center"/>
          </w:tcPr>
          <w:p w14:paraId="0528431F"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廖文青</w:t>
            </w:r>
          </w:p>
        </w:tc>
        <w:tc>
          <w:tcPr>
            <w:tcW w:w="3827" w:type="dxa"/>
            <w:vAlign w:val="center"/>
          </w:tcPr>
          <w:p w14:paraId="74A3C0BE"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茂名市电白生态环境监测站</w:t>
            </w:r>
          </w:p>
        </w:tc>
        <w:tc>
          <w:tcPr>
            <w:tcW w:w="1701" w:type="dxa"/>
            <w:vAlign w:val="center"/>
          </w:tcPr>
          <w:p w14:paraId="492639FA"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13580056878</w:t>
            </w:r>
          </w:p>
        </w:tc>
        <w:tc>
          <w:tcPr>
            <w:tcW w:w="2835" w:type="dxa"/>
            <w:vAlign w:val="center"/>
          </w:tcPr>
          <w:p w14:paraId="5A8AF686"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440923196607270027</w:t>
            </w:r>
          </w:p>
        </w:tc>
        <w:tc>
          <w:tcPr>
            <w:tcW w:w="2287" w:type="dxa"/>
            <w:vAlign w:val="center"/>
          </w:tcPr>
          <w:p w14:paraId="20205031" w14:textId="77777777" w:rsidR="00BB62AC" w:rsidRDefault="00BB62AC" w:rsidP="00317278">
            <w:pPr>
              <w:spacing w:line="320" w:lineRule="exact"/>
              <w:jc w:val="center"/>
              <w:rPr>
                <w:rFonts w:ascii="Times New Roman" w:hAnsi="Times New Roman"/>
                <w:sz w:val="24"/>
                <w:szCs w:val="24"/>
              </w:rPr>
            </w:pPr>
          </w:p>
        </w:tc>
        <w:tc>
          <w:tcPr>
            <w:tcW w:w="3157" w:type="dxa"/>
            <w:vAlign w:val="center"/>
          </w:tcPr>
          <w:p w14:paraId="12B135A8"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专家（高级工程师）</w:t>
            </w:r>
          </w:p>
        </w:tc>
      </w:tr>
      <w:tr w:rsidR="00BB62AC" w14:paraId="0F68A0B2" w14:textId="77777777" w:rsidTr="00317278">
        <w:trPr>
          <w:trHeight w:hRule="exact" w:val="845"/>
          <w:jc w:val="center"/>
        </w:trPr>
        <w:tc>
          <w:tcPr>
            <w:tcW w:w="1267" w:type="dxa"/>
            <w:vAlign w:val="center"/>
          </w:tcPr>
          <w:p w14:paraId="21D0FC23"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潘日华</w:t>
            </w:r>
          </w:p>
        </w:tc>
        <w:tc>
          <w:tcPr>
            <w:tcW w:w="3827" w:type="dxa"/>
            <w:vAlign w:val="center"/>
          </w:tcPr>
          <w:p w14:paraId="6965835C"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茂名市环境技术中心</w:t>
            </w:r>
          </w:p>
        </w:tc>
        <w:tc>
          <w:tcPr>
            <w:tcW w:w="1701" w:type="dxa"/>
            <w:vAlign w:val="center"/>
          </w:tcPr>
          <w:p w14:paraId="766D468C"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13509926099</w:t>
            </w:r>
          </w:p>
        </w:tc>
        <w:tc>
          <w:tcPr>
            <w:tcW w:w="2835" w:type="dxa"/>
            <w:vAlign w:val="center"/>
          </w:tcPr>
          <w:p w14:paraId="593858CD"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440923198208073439</w:t>
            </w:r>
          </w:p>
        </w:tc>
        <w:tc>
          <w:tcPr>
            <w:tcW w:w="2287" w:type="dxa"/>
            <w:vAlign w:val="center"/>
          </w:tcPr>
          <w:p w14:paraId="61B398B2" w14:textId="77777777" w:rsidR="00BB62AC" w:rsidRDefault="00BB62AC" w:rsidP="00317278">
            <w:pPr>
              <w:spacing w:line="320" w:lineRule="exact"/>
              <w:jc w:val="center"/>
              <w:rPr>
                <w:rFonts w:ascii="Times New Roman" w:hAnsi="Times New Roman"/>
                <w:sz w:val="24"/>
                <w:szCs w:val="24"/>
              </w:rPr>
            </w:pPr>
          </w:p>
        </w:tc>
        <w:tc>
          <w:tcPr>
            <w:tcW w:w="3157" w:type="dxa"/>
            <w:vAlign w:val="center"/>
          </w:tcPr>
          <w:p w14:paraId="41F5D7E7" w14:textId="77777777" w:rsidR="00BB62AC" w:rsidRDefault="00BB62AC" w:rsidP="00317278">
            <w:pPr>
              <w:spacing w:line="320" w:lineRule="exact"/>
              <w:jc w:val="center"/>
              <w:rPr>
                <w:rFonts w:ascii="Times New Roman" w:hAnsi="Times New Roman"/>
                <w:sz w:val="24"/>
                <w:szCs w:val="24"/>
              </w:rPr>
            </w:pPr>
            <w:r>
              <w:rPr>
                <w:rFonts w:ascii="Times New Roman" w:hAnsi="Times New Roman"/>
                <w:sz w:val="24"/>
                <w:szCs w:val="24"/>
              </w:rPr>
              <w:t>专家（高级工程师）</w:t>
            </w:r>
          </w:p>
        </w:tc>
      </w:tr>
    </w:tbl>
    <w:p w14:paraId="682B2A34" w14:textId="77777777" w:rsidR="00821600" w:rsidRDefault="00821600">
      <w:pPr>
        <w:rPr>
          <w:rFonts w:ascii="华文宋体" w:eastAsia="华文宋体" w:hAnsi="华文宋体"/>
          <w:sz w:val="28"/>
          <w:szCs w:val="28"/>
        </w:rPr>
      </w:pPr>
      <w:bookmarkStart w:id="0" w:name="_GoBack"/>
      <w:bookmarkEnd w:id="0"/>
    </w:p>
    <w:sectPr w:rsidR="00821600">
      <w:pgSz w:w="16838" w:h="11906" w:orient="landscape"/>
      <w:pgMar w:top="1797"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171AF" w14:textId="77777777" w:rsidR="001A6823" w:rsidRDefault="001A6823">
      <w:r>
        <w:separator/>
      </w:r>
    </w:p>
  </w:endnote>
  <w:endnote w:type="continuationSeparator" w:id="0">
    <w:p w14:paraId="2D780899" w14:textId="77777777" w:rsidR="001A6823" w:rsidRDefault="001A6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华文宋体">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4B7AA1" w14:textId="15FD8D81" w:rsidR="00821600" w:rsidRDefault="001A6823">
    <w:pPr>
      <w:pStyle w:val="a8"/>
      <w:jc w:val="center"/>
      <w:rPr>
        <w:sz w:val="24"/>
        <w:szCs w:val="24"/>
      </w:rPr>
    </w:pPr>
    <w:r>
      <w:rPr>
        <w:rFonts w:hint="eastAsia"/>
        <w:sz w:val="24"/>
        <w:szCs w:val="24"/>
      </w:rPr>
      <w:t>第</w:t>
    </w:r>
    <w:r>
      <w:rPr>
        <w:sz w:val="24"/>
        <w:szCs w:val="24"/>
      </w:rPr>
      <w:fldChar w:fldCharType="begin"/>
    </w:r>
    <w:r>
      <w:rPr>
        <w:sz w:val="24"/>
        <w:szCs w:val="24"/>
      </w:rPr>
      <w:instrText>PAGE   \* MERGEFORMAT</w:instrText>
    </w:r>
    <w:r>
      <w:rPr>
        <w:sz w:val="24"/>
        <w:szCs w:val="24"/>
      </w:rPr>
      <w:fldChar w:fldCharType="separate"/>
    </w:r>
    <w:r w:rsidR="00BB62AC" w:rsidRPr="00BB62AC">
      <w:rPr>
        <w:noProof/>
        <w:sz w:val="24"/>
        <w:szCs w:val="24"/>
        <w:lang w:val="zh-CN"/>
      </w:rPr>
      <w:t>7</w:t>
    </w:r>
    <w:r>
      <w:rPr>
        <w:sz w:val="24"/>
        <w:szCs w:val="24"/>
      </w:rPr>
      <w:fldChar w:fldCharType="end"/>
    </w:r>
    <w:r>
      <w:rPr>
        <w:rFonts w:hint="eastAsia"/>
        <w:sz w:val="24"/>
        <w:szCs w:val="24"/>
      </w:rPr>
      <w:t>页</w:t>
    </w:r>
    <w:r>
      <w:rPr>
        <w:sz w:val="24"/>
        <w:szCs w:val="24"/>
      </w:rPr>
      <w:t xml:space="preserve"> </w:t>
    </w:r>
    <w:r>
      <w:rPr>
        <w:rFonts w:hint="eastAsia"/>
        <w:sz w:val="24"/>
        <w:szCs w:val="24"/>
      </w:rPr>
      <w:t>共</w:t>
    </w:r>
    <w:r w:rsidR="00BB62AC">
      <w:rPr>
        <w:sz w:val="24"/>
        <w:szCs w:val="24"/>
      </w:rPr>
      <w:t>6</w:t>
    </w:r>
    <w:r>
      <w:rPr>
        <w:rFonts w:hint="eastAsia"/>
        <w:sz w:val="24"/>
        <w:szCs w:val="24"/>
      </w:rPr>
      <w:t>页</w:t>
    </w:r>
  </w:p>
  <w:p w14:paraId="29E9F5C1" w14:textId="77777777" w:rsidR="00821600" w:rsidRDefault="0082160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1D002" w14:textId="77777777" w:rsidR="001A6823" w:rsidRDefault="001A6823">
      <w:r>
        <w:separator/>
      </w:r>
    </w:p>
  </w:footnote>
  <w:footnote w:type="continuationSeparator" w:id="0">
    <w:p w14:paraId="1B80D914" w14:textId="77777777" w:rsidR="001A6823" w:rsidRDefault="001A6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64A27"/>
    <w:multiLevelType w:val="multilevel"/>
    <w:tmpl w:val="0EE64A27"/>
    <w:lvl w:ilvl="0">
      <w:start w:val="1"/>
      <w:numFmt w:val="japaneseCounting"/>
      <w:lvlText w:val="%1、"/>
      <w:lvlJc w:val="left"/>
      <w:pPr>
        <w:ind w:left="1430" w:hanging="630"/>
      </w:pPr>
      <w:rPr>
        <w:rFonts w:cs="Times New Roman" w:hint="default"/>
      </w:rPr>
    </w:lvl>
    <w:lvl w:ilvl="1">
      <w:start w:val="1"/>
      <w:numFmt w:val="lowerLetter"/>
      <w:lvlText w:val="%2)"/>
      <w:lvlJc w:val="left"/>
      <w:pPr>
        <w:ind w:left="1640" w:hanging="420"/>
      </w:pPr>
      <w:rPr>
        <w:rFonts w:cs="Times New Roman"/>
      </w:rPr>
    </w:lvl>
    <w:lvl w:ilvl="2">
      <w:start w:val="1"/>
      <w:numFmt w:val="lowerRoman"/>
      <w:lvlText w:val="%3."/>
      <w:lvlJc w:val="right"/>
      <w:pPr>
        <w:ind w:left="2060" w:hanging="420"/>
      </w:pPr>
      <w:rPr>
        <w:rFonts w:cs="Times New Roman"/>
      </w:rPr>
    </w:lvl>
    <w:lvl w:ilvl="3">
      <w:start w:val="1"/>
      <w:numFmt w:val="decimal"/>
      <w:lvlText w:val="%4."/>
      <w:lvlJc w:val="left"/>
      <w:pPr>
        <w:ind w:left="2480" w:hanging="420"/>
      </w:pPr>
      <w:rPr>
        <w:rFonts w:cs="Times New Roman"/>
      </w:rPr>
    </w:lvl>
    <w:lvl w:ilvl="4">
      <w:start w:val="1"/>
      <w:numFmt w:val="lowerLetter"/>
      <w:lvlText w:val="%5)"/>
      <w:lvlJc w:val="left"/>
      <w:pPr>
        <w:ind w:left="2900" w:hanging="420"/>
      </w:pPr>
      <w:rPr>
        <w:rFonts w:cs="Times New Roman"/>
      </w:rPr>
    </w:lvl>
    <w:lvl w:ilvl="5">
      <w:start w:val="1"/>
      <w:numFmt w:val="lowerRoman"/>
      <w:lvlText w:val="%6."/>
      <w:lvlJc w:val="right"/>
      <w:pPr>
        <w:ind w:left="3320" w:hanging="420"/>
      </w:pPr>
      <w:rPr>
        <w:rFonts w:cs="Times New Roman"/>
      </w:rPr>
    </w:lvl>
    <w:lvl w:ilvl="6">
      <w:start w:val="1"/>
      <w:numFmt w:val="decimal"/>
      <w:lvlText w:val="%7."/>
      <w:lvlJc w:val="left"/>
      <w:pPr>
        <w:ind w:left="3740" w:hanging="420"/>
      </w:pPr>
      <w:rPr>
        <w:rFonts w:cs="Times New Roman"/>
      </w:rPr>
    </w:lvl>
    <w:lvl w:ilvl="7">
      <w:start w:val="1"/>
      <w:numFmt w:val="lowerLetter"/>
      <w:lvlText w:val="%8)"/>
      <w:lvlJc w:val="left"/>
      <w:pPr>
        <w:ind w:left="4160" w:hanging="420"/>
      </w:pPr>
      <w:rPr>
        <w:rFonts w:cs="Times New Roman"/>
      </w:rPr>
    </w:lvl>
    <w:lvl w:ilvl="8">
      <w:start w:val="1"/>
      <w:numFmt w:val="lowerRoman"/>
      <w:lvlText w:val="%9."/>
      <w:lvlJc w:val="right"/>
      <w:pPr>
        <w:ind w:left="45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NhZDQwYzJiOTFmNmIwMDMyZmI1M2VkOTQ3YzBmMGQifQ=="/>
  </w:docVars>
  <w:rsids>
    <w:rsidRoot w:val="00FB741E"/>
    <w:rsid w:val="000016EE"/>
    <w:rsid w:val="000043A4"/>
    <w:rsid w:val="00012D1C"/>
    <w:rsid w:val="00015B34"/>
    <w:rsid w:val="000212B3"/>
    <w:rsid w:val="000331CF"/>
    <w:rsid w:val="000343D4"/>
    <w:rsid w:val="000516ED"/>
    <w:rsid w:val="000544B2"/>
    <w:rsid w:val="00075397"/>
    <w:rsid w:val="000755CB"/>
    <w:rsid w:val="00080B0F"/>
    <w:rsid w:val="0008140D"/>
    <w:rsid w:val="00085FC3"/>
    <w:rsid w:val="00095284"/>
    <w:rsid w:val="0009672F"/>
    <w:rsid w:val="000A15B2"/>
    <w:rsid w:val="000B77AC"/>
    <w:rsid w:val="000C7023"/>
    <w:rsid w:val="000E2225"/>
    <w:rsid w:val="000E247D"/>
    <w:rsid w:val="000E37AC"/>
    <w:rsid w:val="000E4216"/>
    <w:rsid w:val="000F1355"/>
    <w:rsid w:val="000F3325"/>
    <w:rsid w:val="000F7665"/>
    <w:rsid w:val="00103C9F"/>
    <w:rsid w:val="001069FA"/>
    <w:rsid w:val="00116E2B"/>
    <w:rsid w:val="0012036A"/>
    <w:rsid w:val="001218B2"/>
    <w:rsid w:val="00121D02"/>
    <w:rsid w:val="00122C24"/>
    <w:rsid w:val="00122F8E"/>
    <w:rsid w:val="00135558"/>
    <w:rsid w:val="00140AE0"/>
    <w:rsid w:val="00146CCD"/>
    <w:rsid w:val="00150768"/>
    <w:rsid w:val="00152FB8"/>
    <w:rsid w:val="00155172"/>
    <w:rsid w:val="00160ABC"/>
    <w:rsid w:val="00162972"/>
    <w:rsid w:val="00163C46"/>
    <w:rsid w:val="00165290"/>
    <w:rsid w:val="00187B3F"/>
    <w:rsid w:val="00192527"/>
    <w:rsid w:val="00193DA0"/>
    <w:rsid w:val="001A15F2"/>
    <w:rsid w:val="001A491B"/>
    <w:rsid w:val="001A6823"/>
    <w:rsid w:val="001B22BA"/>
    <w:rsid w:val="001D1CB7"/>
    <w:rsid w:val="001D649F"/>
    <w:rsid w:val="001F0282"/>
    <w:rsid w:val="001F44D4"/>
    <w:rsid w:val="0020036D"/>
    <w:rsid w:val="0020069C"/>
    <w:rsid w:val="00201950"/>
    <w:rsid w:val="002036DC"/>
    <w:rsid w:val="00207766"/>
    <w:rsid w:val="00210D0F"/>
    <w:rsid w:val="00211497"/>
    <w:rsid w:val="00215906"/>
    <w:rsid w:val="00216B7C"/>
    <w:rsid w:val="00217765"/>
    <w:rsid w:val="00220AE7"/>
    <w:rsid w:val="0022585B"/>
    <w:rsid w:val="002259B3"/>
    <w:rsid w:val="002316F0"/>
    <w:rsid w:val="00237449"/>
    <w:rsid w:val="00242B47"/>
    <w:rsid w:val="0025430F"/>
    <w:rsid w:val="00256B2A"/>
    <w:rsid w:val="00262210"/>
    <w:rsid w:val="00263333"/>
    <w:rsid w:val="00271F40"/>
    <w:rsid w:val="00282199"/>
    <w:rsid w:val="00282AB3"/>
    <w:rsid w:val="00282CB7"/>
    <w:rsid w:val="00284999"/>
    <w:rsid w:val="002851BD"/>
    <w:rsid w:val="002866EF"/>
    <w:rsid w:val="002A2CF8"/>
    <w:rsid w:val="002A44D2"/>
    <w:rsid w:val="002A7FF9"/>
    <w:rsid w:val="002B14F3"/>
    <w:rsid w:val="002C413D"/>
    <w:rsid w:val="002D482B"/>
    <w:rsid w:val="002E0844"/>
    <w:rsid w:val="002E4F5B"/>
    <w:rsid w:val="002F1D2E"/>
    <w:rsid w:val="002F7030"/>
    <w:rsid w:val="00307BCC"/>
    <w:rsid w:val="00311DC4"/>
    <w:rsid w:val="00316FBE"/>
    <w:rsid w:val="00317067"/>
    <w:rsid w:val="003215C5"/>
    <w:rsid w:val="003218EB"/>
    <w:rsid w:val="00325557"/>
    <w:rsid w:val="003312C3"/>
    <w:rsid w:val="00333920"/>
    <w:rsid w:val="00336D56"/>
    <w:rsid w:val="0034124D"/>
    <w:rsid w:val="0034577D"/>
    <w:rsid w:val="0034690C"/>
    <w:rsid w:val="00366056"/>
    <w:rsid w:val="00366F9B"/>
    <w:rsid w:val="00370724"/>
    <w:rsid w:val="00373309"/>
    <w:rsid w:val="003755C2"/>
    <w:rsid w:val="00380D03"/>
    <w:rsid w:val="003975EA"/>
    <w:rsid w:val="0039797F"/>
    <w:rsid w:val="003A784E"/>
    <w:rsid w:val="003B04FE"/>
    <w:rsid w:val="003B58B8"/>
    <w:rsid w:val="003C0CBB"/>
    <w:rsid w:val="003C2844"/>
    <w:rsid w:val="003D3E84"/>
    <w:rsid w:val="003E235A"/>
    <w:rsid w:val="003F1EC9"/>
    <w:rsid w:val="00413D1B"/>
    <w:rsid w:val="00435565"/>
    <w:rsid w:val="00436A4A"/>
    <w:rsid w:val="004520A9"/>
    <w:rsid w:val="00452885"/>
    <w:rsid w:val="004541B9"/>
    <w:rsid w:val="00455EF0"/>
    <w:rsid w:val="004564EF"/>
    <w:rsid w:val="00461DF6"/>
    <w:rsid w:val="00464DD3"/>
    <w:rsid w:val="00466EB2"/>
    <w:rsid w:val="004676BD"/>
    <w:rsid w:val="00473544"/>
    <w:rsid w:val="004844C5"/>
    <w:rsid w:val="004908D3"/>
    <w:rsid w:val="004A0CBC"/>
    <w:rsid w:val="004A3E5B"/>
    <w:rsid w:val="004A5394"/>
    <w:rsid w:val="004B0409"/>
    <w:rsid w:val="004B1A7D"/>
    <w:rsid w:val="004C0F71"/>
    <w:rsid w:val="004D238C"/>
    <w:rsid w:val="004D7260"/>
    <w:rsid w:val="004F4755"/>
    <w:rsid w:val="004F5E5C"/>
    <w:rsid w:val="00500007"/>
    <w:rsid w:val="00500C68"/>
    <w:rsid w:val="0052028D"/>
    <w:rsid w:val="00547265"/>
    <w:rsid w:val="005501C8"/>
    <w:rsid w:val="0056015A"/>
    <w:rsid w:val="005602EF"/>
    <w:rsid w:val="00561227"/>
    <w:rsid w:val="0056252A"/>
    <w:rsid w:val="00562A82"/>
    <w:rsid w:val="005671CF"/>
    <w:rsid w:val="00572C80"/>
    <w:rsid w:val="005936FE"/>
    <w:rsid w:val="005A1049"/>
    <w:rsid w:val="005B0AC7"/>
    <w:rsid w:val="005B166F"/>
    <w:rsid w:val="005B2936"/>
    <w:rsid w:val="005B5A91"/>
    <w:rsid w:val="005B78D2"/>
    <w:rsid w:val="005C42AD"/>
    <w:rsid w:val="005C7227"/>
    <w:rsid w:val="005C7B26"/>
    <w:rsid w:val="005F09AD"/>
    <w:rsid w:val="005F0D78"/>
    <w:rsid w:val="005F17EC"/>
    <w:rsid w:val="005F3B80"/>
    <w:rsid w:val="0060198A"/>
    <w:rsid w:val="0061253F"/>
    <w:rsid w:val="006159E3"/>
    <w:rsid w:val="00624CE7"/>
    <w:rsid w:val="00634259"/>
    <w:rsid w:val="006343FE"/>
    <w:rsid w:val="00637D63"/>
    <w:rsid w:val="006422E1"/>
    <w:rsid w:val="00643340"/>
    <w:rsid w:val="006615A2"/>
    <w:rsid w:val="0068340C"/>
    <w:rsid w:val="006877FB"/>
    <w:rsid w:val="00687853"/>
    <w:rsid w:val="00694D56"/>
    <w:rsid w:val="006A3BF7"/>
    <w:rsid w:val="006B06AC"/>
    <w:rsid w:val="006B1D45"/>
    <w:rsid w:val="006B3864"/>
    <w:rsid w:val="006C71D9"/>
    <w:rsid w:val="006D0E7E"/>
    <w:rsid w:val="006D4FEF"/>
    <w:rsid w:val="006D5D03"/>
    <w:rsid w:val="006D72B4"/>
    <w:rsid w:val="006F1AF2"/>
    <w:rsid w:val="006F3D36"/>
    <w:rsid w:val="006F7C93"/>
    <w:rsid w:val="00702919"/>
    <w:rsid w:val="007034EA"/>
    <w:rsid w:val="00703BCA"/>
    <w:rsid w:val="00707D62"/>
    <w:rsid w:val="00710277"/>
    <w:rsid w:val="00713E94"/>
    <w:rsid w:val="0071548F"/>
    <w:rsid w:val="00723339"/>
    <w:rsid w:val="0072670E"/>
    <w:rsid w:val="007327F5"/>
    <w:rsid w:val="007406E2"/>
    <w:rsid w:val="00747B99"/>
    <w:rsid w:val="0075421D"/>
    <w:rsid w:val="0076189C"/>
    <w:rsid w:val="00763418"/>
    <w:rsid w:val="00764BE8"/>
    <w:rsid w:val="00766019"/>
    <w:rsid w:val="00767832"/>
    <w:rsid w:val="007702F0"/>
    <w:rsid w:val="007766D6"/>
    <w:rsid w:val="007815C1"/>
    <w:rsid w:val="007921FC"/>
    <w:rsid w:val="0079624D"/>
    <w:rsid w:val="00796BC5"/>
    <w:rsid w:val="007A007E"/>
    <w:rsid w:val="007A18E8"/>
    <w:rsid w:val="007B029A"/>
    <w:rsid w:val="007B06C8"/>
    <w:rsid w:val="007B14FC"/>
    <w:rsid w:val="007B1934"/>
    <w:rsid w:val="007C4DDC"/>
    <w:rsid w:val="007D1AD6"/>
    <w:rsid w:val="007D2041"/>
    <w:rsid w:val="007E17F2"/>
    <w:rsid w:val="007E4D62"/>
    <w:rsid w:val="00800634"/>
    <w:rsid w:val="00800B3C"/>
    <w:rsid w:val="00810A96"/>
    <w:rsid w:val="00821600"/>
    <w:rsid w:val="008256B8"/>
    <w:rsid w:val="00843CC8"/>
    <w:rsid w:val="00845E77"/>
    <w:rsid w:val="00852746"/>
    <w:rsid w:val="008631E7"/>
    <w:rsid w:val="008706EC"/>
    <w:rsid w:val="0088474E"/>
    <w:rsid w:val="008917CA"/>
    <w:rsid w:val="00897B1C"/>
    <w:rsid w:val="008A0DA2"/>
    <w:rsid w:val="008A3551"/>
    <w:rsid w:val="008B0173"/>
    <w:rsid w:val="008B1E7F"/>
    <w:rsid w:val="008C765A"/>
    <w:rsid w:val="008E294B"/>
    <w:rsid w:val="008F6E35"/>
    <w:rsid w:val="00900B5F"/>
    <w:rsid w:val="0091405E"/>
    <w:rsid w:val="00931AB5"/>
    <w:rsid w:val="0093317D"/>
    <w:rsid w:val="00937674"/>
    <w:rsid w:val="009405A9"/>
    <w:rsid w:val="00946308"/>
    <w:rsid w:val="00946AE7"/>
    <w:rsid w:val="009512F4"/>
    <w:rsid w:val="0095144D"/>
    <w:rsid w:val="00954002"/>
    <w:rsid w:val="009640D6"/>
    <w:rsid w:val="00982770"/>
    <w:rsid w:val="009873DD"/>
    <w:rsid w:val="0099319D"/>
    <w:rsid w:val="00994BBD"/>
    <w:rsid w:val="00995F08"/>
    <w:rsid w:val="00996CDD"/>
    <w:rsid w:val="00997B41"/>
    <w:rsid w:val="009A08BE"/>
    <w:rsid w:val="009A226F"/>
    <w:rsid w:val="009A22C0"/>
    <w:rsid w:val="009A26E8"/>
    <w:rsid w:val="009C1BCA"/>
    <w:rsid w:val="009C2C7C"/>
    <w:rsid w:val="009C5D53"/>
    <w:rsid w:val="009C7F6C"/>
    <w:rsid w:val="009D1747"/>
    <w:rsid w:val="009D3CB1"/>
    <w:rsid w:val="009D4935"/>
    <w:rsid w:val="009D5040"/>
    <w:rsid w:val="009D7B31"/>
    <w:rsid w:val="009E016A"/>
    <w:rsid w:val="009E2D35"/>
    <w:rsid w:val="009E3AFA"/>
    <w:rsid w:val="009F0CC6"/>
    <w:rsid w:val="009F355E"/>
    <w:rsid w:val="00A32D2C"/>
    <w:rsid w:val="00A36DE3"/>
    <w:rsid w:val="00A54893"/>
    <w:rsid w:val="00A569FA"/>
    <w:rsid w:val="00A6444C"/>
    <w:rsid w:val="00A65DBE"/>
    <w:rsid w:val="00A77944"/>
    <w:rsid w:val="00A86A97"/>
    <w:rsid w:val="00AA527E"/>
    <w:rsid w:val="00AA6F4D"/>
    <w:rsid w:val="00AA74AE"/>
    <w:rsid w:val="00AA7676"/>
    <w:rsid w:val="00AB028D"/>
    <w:rsid w:val="00AB5D80"/>
    <w:rsid w:val="00AC2350"/>
    <w:rsid w:val="00AC3C7B"/>
    <w:rsid w:val="00AC3F02"/>
    <w:rsid w:val="00AC49D9"/>
    <w:rsid w:val="00AC734B"/>
    <w:rsid w:val="00AD432C"/>
    <w:rsid w:val="00AE36DB"/>
    <w:rsid w:val="00B141AC"/>
    <w:rsid w:val="00B14475"/>
    <w:rsid w:val="00B14F6A"/>
    <w:rsid w:val="00B17EF7"/>
    <w:rsid w:val="00B21AF4"/>
    <w:rsid w:val="00B25938"/>
    <w:rsid w:val="00B302A5"/>
    <w:rsid w:val="00B33097"/>
    <w:rsid w:val="00B33F93"/>
    <w:rsid w:val="00B35FBC"/>
    <w:rsid w:val="00B400D1"/>
    <w:rsid w:val="00B41037"/>
    <w:rsid w:val="00B50660"/>
    <w:rsid w:val="00B52720"/>
    <w:rsid w:val="00B70B6A"/>
    <w:rsid w:val="00B754B5"/>
    <w:rsid w:val="00B8075D"/>
    <w:rsid w:val="00B848AE"/>
    <w:rsid w:val="00B854D5"/>
    <w:rsid w:val="00BA0F17"/>
    <w:rsid w:val="00BA3194"/>
    <w:rsid w:val="00BA75FB"/>
    <w:rsid w:val="00BA7F0B"/>
    <w:rsid w:val="00BB4A66"/>
    <w:rsid w:val="00BB62AC"/>
    <w:rsid w:val="00BD1F6D"/>
    <w:rsid w:val="00BD5385"/>
    <w:rsid w:val="00BE09C2"/>
    <w:rsid w:val="00BF032B"/>
    <w:rsid w:val="00C00C5C"/>
    <w:rsid w:val="00C02A9B"/>
    <w:rsid w:val="00C16636"/>
    <w:rsid w:val="00C21EFF"/>
    <w:rsid w:val="00C22120"/>
    <w:rsid w:val="00C311ED"/>
    <w:rsid w:val="00C31DCE"/>
    <w:rsid w:val="00C3214D"/>
    <w:rsid w:val="00C32A39"/>
    <w:rsid w:val="00C32A6E"/>
    <w:rsid w:val="00C32BB1"/>
    <w:rsid w:val="00C35A2B"/>
    <w:rsid w:val="00C402FB"/>
    <w:rsid w:val="00C42AF8"/>
    <w:rsid w:val="00C43F71"/>
    <w:rsid w:val="00C473F3"/>
    <w:rsid w:val="00C51B7C"/>
    <w:rsid w:val="00C55365"/>
    <w:rsid w:val="00C65173"/>
    <w:rsid w:val="00C7278A"/>
    <w:rsid w:val="00C801DA"/>
    <w:rsid w:val="00C81CA5"/>
    <w:rsid w:val="00C8593C"/>
    <w:rsid w:val="00C86736"/>
    <w:rsid w:val="00CA16CD"/>
    <w:rsid w:val="00CA60AA"/>
    <w:rsid w:val="00CA78FD"/>
    <w:rsid w:val="00CB12F3"/>
    <w:rsid w:val="00CB2FE3"/>
    <w:rsid w:val="00CC3AFB"/>
    <w:rsid w:val="00CC401E"/>
    <w:rsid w:val="00CC4625"/>
    <w:rsid w:val="00CC69C8"/>
    <w:rsid w:val="00CD1D8E"/>
    <w:rsid w:val="00CE406E"/>
    <w:rsid w:val="00D049F3"/>
    <w:rsid w:val="00D353E4"/>
    <w:rsid w:val="00D356AD"/>
    <w:rsid w:val="00D35E31"/>
    <w:rsid w:val="00D4185B"/>
    <w:rsid w:val="00D44B41"/>
    <w:rsid w:val="00D46250"/>
    <w:rsid w:val="00D53358"/>
    <w:rsid w:val="00D65CB1"/>
    <w:rsid w:val="00D67AFD"/>
    <w:rsid w:val="00D701EC"/>
    <w:rsid w:val="00D70C5C"/>
    <w:rsid w:val="00D7111C"/>
    <w:rsid w:val="00D76669"/>
    <w:rsid w:val="00D771EE"/>
    <w:rsid w:val="00D80AE7"/>
    <w:rsid w:val="00D879B2"/>
    <w:rsid w:val="00D91191"/>
    <w:rsid w:val="00DA00C7"/>
    <w:rsid w:val="00DA3EC3"/>
    <w:rsid w:val="00DA5F48"/>
    <w:rsid w:val="00DB4D85"/>
    <w:rsid w:val="00DC06B0"/>
    <w:rsid w:val="00DC56F8"/>
    <w:rsid w:val="00DD061F"/>
    <w:rsid w:val="00DD1D81"/>
    <w:rsid w:val="00DD4ADC"/>
    <w:rsid w:val="00DE36F9"/>
    <w:rsid w:val="00DE5910"/>
    <w:rsid w:val="00DE772D"/>
    <w:rsid w:val="00DE7F0B"/>
    <w:rsid w:val="00DF2145"/>
    <w:rsid w:val="00DF234C"/>
    <w:rsid w:val="00DF3ADA"/>
    <w:rsid w:val="00DF4740"/>
    <w:rsid w:val="00DF4D3C"/>
    <w:rsid w:val="00DF5BD7"/>
    <w:rsid w:val="00DF6073"/>
    <w:rsid w:val="00DF7970"/>
    <w:rsid w:val="00E11EA6"/>
    <w:rsid w:val="00E17247"/>
    <w:rsid w:val="00E26057"/>
    <w:rsid w:val="00E26F82"/>
    <w:rsid w:val="00E33E45"/>
    <w:rsid w:val="00E35B9A"/>
    <w:rsid w:val="00E41C0D"/>
    <w:rsid w:val="00E4599B"/>
    <w:rsid w:val="00E64A5F"/>
    <w:rsid w:val="00E70A8B"/>
    <w:rsid w:val="00E721B1"/>
    <w:rsid w:val="00E7361C"/>
    <w:rsid w:val="00E8041E"/>
    <w:rsid w:val="00E92B1D"/>
    <w:rsid w:val="00E93348"/>
    <w:rsid w:val="00E96E09"/>
    <w:rsid w:val="00EA22CD"/>
    <w:rsid w:val="00EB140E"/>
    <w:rsid w:val="00EC4BF6"/>
    <w:rsid w:val="00EC5D3D"/>
    <w:rsid w:val="00EC707A"/>
    <w:rsid w:val="00ED21DA"/>
    <w:rsid w:val="00ED3ABB"/>
    <w:rsid w:val="00ED6D4A"/>
    <w:rsid w:val="00EE3DEA"/>
    <w:rsid w:val="00EE45AC"/>
    <w:rsid w:val="00EE53A7"/>
    <w:rsid w:val="00EE5B68"/>
    <w:rsid w:val="00EF2FD6"/>
    <w:rsid w:val="00EF487B"/>
    <w:rsid w:val="00F04D14"/>
    <w:rsid w:val="00F058E1"/>
    <w:rsid w:val="00F074B1"/>
    <w:rsid w:val="00F11614"/>
    <w:rsid w:val="00F12F74"/>
    <w:rsid w:val="00F14A5A"/>
    <w:rsid w:val="00F15ABB"/>
    <w:rsid w:val="00F15D83"/>
    <w:rsid w:val="00F165CA"/>
    <w:rsid w:val="00F27EE0"/>
    <w:rsid w:val="00F31EF6"/>
    <w:rsid w:val="00F41CE6"/>
    <w:rsid w:val="00F437BE"/>
    <w:rsid w:val="00F5381F"/>
    <w:rsid w:val="00F55528"/>
    <w:rsid w:val="00F56B82"/>
    <w:rsid w:val="00F603FB"/>
    <w:rsid w:val="00F70409"/>
    <w:rsid w:val="00F81720"/>
    <w:rsid w:val="00F82433"/>
    <w:rsid w:val="00F84C40"/>
    <w:rsid w:val="00F964FE"/>
    <w:rsid w:val="00F972D7"/>
    <w:rsid w:val="00FA3331"/>
    <w:rsid w:val="00FA60C0"/>
    <w:rsid w:val="00FA7519"/>
    <w:rsid w:val="00FA7FB0"/>
    <w:rsid w:val="00FB5C02"/>
    <w:rsid w:val="00FB741E"/>
    <w:rsid w:val="00FC00AB"/>
    <w:rsid w:val="00FC2347"/>
    <w:rsid w:val="00FC5CCD"/>
    <w:rsid w:val="00FD10FC"/>
    <w:rsid w:val="00FD6FAA"/>
    <w:rsid w:val="00FD7360"/>
    <w:rsid w:val="00FE71E6"/>
    <w:rsid w:val="00FF6EB6"/>
    <w:rsid w:val="03DB7F8A"/>
    <w:rsid w:val="086234BC"/>
    <w:rsid w:val="0DBC4291"/>
    <w:rsid w:val="11474DF0"/>
    <w:rsid w:val="13786F64"/>
    <w:rsid w:val="140856CF"/>
    <w:rsid w:val="19AC0E79"/>
    <w:rsid w:val="1CD04C0C"/>
    <w:rsid w:val="21017A8B"/>
    <w:rsid w:val="21676245"/>
    <w:rsid w:val="23385B1D"/>
    <w:rsid w:val="2F1715DA"/>
    <w:rsid w:val="2F775ECB"/>
    <w:rsid w:val="414C5002"/>
    <w:rsid w:val="41713135"/>
    <w:rsid w:val="42ED2DE3"/>
    <w:rsid w:val="454664FF"/>
    <w:rsid w:val="4D702061"/>
    <w:rsid w:val="4ED010B8"/>
    <w:rsid w:val="52582DA9"/>
    <w:rsid w:val="5A241190"/>
    <w:rsid w:val="5CE3581F"/>
    <w:rsid w:val="5D4C42FF"/>
    <w:rsid w:val="5EDA34B6"/>
    <w:rsid w:val="5EEA4A69"/>
    <w:rsid w:val="62FA06F7"/>
    <w:rsid w:val="678B43E3"/>
    <w:rsid w:val="691A4BD3"/>
    <w:rsid w:val="6F0B0832"/>
    <w:rsid w:val="6F2D094A"/>
    <w:rsid w:val="6F373331"/>
    <w:rsid w:val="6FB82F65"/>
    <w:rsid w:val="743D7A4F"/>
    <w:rsid w:val="75AC73F8"/>
    <w:rsid w:val="780A60D2"/>
    <w:rsid w:val="7B067500"/>
    <w:rsid w:val="7EA92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3267CE3-9357-482E-8391-2A2F840A0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qFormat="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1"/>
    </w:rPr>
  </w:style>
  <w:style w:type="paragraph" w:styleId="1">
    <w:name w:val="heading 1"/>
    <w:basedOn w:val="a"/>
    <w:next w:val="a"/>
    <w:link w:val="1Char"/>
    <w:uiPriority w:val="99"/>
    <w:qFormat/>
    <w:pPr>
      <w:keepNext/>
      <w:spacing w:line="360" w:lineRule="exact"/>
      <w:jc w:val="center"/>
      <w:outlineLvl w:val="0"/>
    </w:pPr>
    <w:rPr>
      <w:b/>
      <w:bCs/>
      <w:spacing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ind w:firstLineChars="200" w:firstLine="420"/>
    </w:pPr>
  </w:style>
  <w:style w:type="paragraph" w:styleId="a4">
    <w:name w:val="Document Map"/>
    <w:basedOn w:val="a"/>
    <w:link w:val="Char"/>
    <w:uiPriority w:val="99"/>
    <w:qFormat/>
    <w:rPr>
      <w:rFonts w:ascii="宋体"/>
      <w:sz w:val="18"/>
      <w:szCs w:val="18"/>
    </w:rPr>
  </w:style>
  <w:style w:type="paragraph" w:styleId="a5">
    <w:name w:val="annotation text"/>
    <w:basedOn w:val="a"/>
    <w:link w:val="Char0"/>
    <w:qFormat/>
    <w:pPr>
      <w:jc w:val="left"/>
    </w:pPr>
    <w:rPr>
      <w:szCs w:val="20"/>
    </w:rPr>
  </w:style>
  <w:style w:type="paragraph" w:styleId="a6">
    <w:name w:val="Body Text"/>
    <w:basedOn w:val="a"/>
    <w:link w:val="Char1"/>
    <w:uiPriority w:val="99"/>
    <w:semiHidden/>
    <w:qFormat/>
    <w:pPr>
      <w:spacing w:after="120"/>
    </w:pPr>
  </w:style>
  <w:style w:type="paragraph" w:styleId="a7">
    <w:name w:val="Balloon Text"/>
    <w:basedOn w:val="a"/>
    <w:link w:val="Char2"/>
    <w:uiPriority w:val="99"/>
    <w:qFormat/>
    <w:rPr>
      <w:sz w:val="18"/>
      <w:szCs w:val="18"/>
    </w:rPr>
  </w:style>
  <w:style w:type="paragraph" w:styleId="a8">
    <w:name w:val="footer"/>
    <w:basedOn w:val="a"/>
    <w:link w:val="Char3"/>
    <w:uiPriority w:val="99"/>
    <w:qFormat/>
    <w:pPr>
      <w:tabs>
        <w:tab w:val="center" w:pos="4153"/>
        <w:tab w:val="right" w:pos="8306"/>
      </w:tabs>
      <w:snapToGrid w:val="0"/>
      <w:jc w:val="left"/>
    </w:pPr>
    <w:rPr>
      <w:sz w:val="18"/>
      <w:szCs w:val="18"/>
    </w:rPr>
  </w:style>
  <w:style w:type="paragraph" w:styleId="a9">
    <w:name w:val="header"/>
    <w:basedOn w:val="a"/>
    <w:link w:val="Char4"/>
    <w:uiPriority w:val="99"/>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Char5"/>
    <w:uiPriority w:val="99"/>
    <w:qFormat/>
    <w:locked/>
    <w:pPr>
      <w:spacing w:line="360" w:lineRule="auto"/>
      <w:ind w:firstLineChars="200" w:firstLine="200"/>
      <w:outlineLvl w:val="1"/>
    </w:pPr>
    <w:rPr>
      <w:rFonts w:ascii="Times New Roman" w:hAnsi="Times New Roman"/>
      <w:bCs/>
      <w:kern w:val="28"/>
      <w:szCs w:val="32"/>
    </w:rPr>
  </w:style>
  <w:style w:type="paragraph" w:styleId="ab">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5"/>
    <w:next w:val="a5"/>
    <w:link w:val="Char6"/>
    <w:uiPriority w:val="99"/>
    <w:semiHidden/>
    <w:unhideWhenUsed/>
    <w:qFormat/>
    <w:rPr>
      <w:b/>
      <w:bCs/>
      <w:szCs w:val="21"/>
    </w:rPr>
  </w:style>
  <w:style w:type="paragraph" w:styleId="ad">
    <w:name w:val="Body Text First Indent"/>
    <w:basedOn w:val="a6"/>
    <w:link w:val="Char10"/>
    <w:uiPriority w:val="99"/>
    <w:semiHidden/>
    <w:qFormat/>
    <w:pPr>
      <w:adjustRightInd w:val="0"/>
      <w:snapToGrid w:val="0"/>
      <w:spacing w:after="0" w:line="336" w:lineRule="auto"/>
      <w:ind w:firstLineChars="200" w:firstLine="480"/>
    </w:pPr>
    <w:rPr>
      <w:rFonts w:ascii="宋体" w:hAnsi="宋体"/>
      <w:sz w:val="24"/>
      <w:szCs w:val="20"/>
    </w:rPr>
  </w:style>
  <w:style w:type="table" w:styleId="ae">
    <w:name w:val="Table Grid"/>
    <w:basedOn w:val="a1"/>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qFormat/>
    <w:rPr>
      <w:rFonts w:cs="Times New Roman"/>
      <w:sz w:val="21"/>
    </w:rPr>
  </w:style>
  <w:style w:type="character" w:customStyle="1" w:styleId="1Char">
    <w:name w:val="标题 1 Char"/>
    <w:link w:val="1"/>
    <w:uiPriority w:val="99"/>
    <w:qFormat/>
    <w:locked/>
    <w:rPr>
      <w:rFonts w:ascii="Calibri" w:eastAsia="宋体" w:hAnsi="Calibri" w:cs="Times New Roman"/>
      <w:b/>
      <w:bCs/>
      <w:spacing w:val="-16"/>
      <w:sz w:val="21"/>
      <w:szCs w:val="21"/>
    </w:rPr>
  </w:style>
  <w:style w:type="character" w:customStyle="1" w:styleId="Char1">
    <w:name w:val="正文文本 Char"/>
    <w:link w:val="a6"/>
    <w:uiPriority w:val="99"/>
    <w:semiHidden/>
    <w:qFormat/>
    <w:locked/>
    <w:rPr>
      <w:rFonts w:ascii="Calibri" w:eastAsia="宋体" w:hAnsi="Calibri" w:cs="Times New Roman"/>
      <w:kern w:val="2"/>
      <w:sz w:val="21"/>
      <w:szCs w:val="21"/>
    </w:rPr>
  </w:style>
  <w:style w:type="character" w:customStyle="1" w:styleId="Char10">
    <w:name w:val="正文首行缩进 Char1"/>
    <w:link w:val="ad"/>
    <w:uiPriority w:val="99"/>
    <w:semiHidden/>
    <w:qFormat/>
    <w:locked/>
    <w:rPr>
      <w:rFonts w:ascii="宋体" w:eastAsia="宋体" w:hAnsi="宋体" w:cs="Times New Roman"/>
      <w:kern w:val="2"/>
      <w:sz w:val="24"/>
    </w:rPr>
  </w:style>
  <w:style w:type="character" w:customStyle="1" w:styleId="Char">
    <w:name w:val="文档结构图 Char"/>
    <w:link w:val="a4"/>
    <w:uiPriority w:val="99"/>
    <w:semiHidden/>
    <w:qFormat/>
    <w:locked/>
    <w:rPr>
      <w:rFonts w:ascii="宋体" w:eastAsia="宋体" w:hAnsi="Calibri" w:cs="Times New Roman"/>
      <w:kern w:val="2"/>
      <w:sz w:val="18"/>
      <w:szCs w:val="18"/>
    </w:rPr>
  </w:style>
  <w:style w:type="character" w:customStyle="1" w:styleId="Char0">
    <w:name w:val="批注文字 Char"/>
    <w:link w:val="a5"/>
    <w:qFormat/>
    <w:locked/>
    <w:rPr>
      <w:kern w:val="2"/>
      <w:sz w:val="21"/>
    </w:rPr>
  </w:style>
  <w:style w:type="character" w:customStyle="1" w:styleId="Char2">
    <w:name w:val="批注框文本 Char"/>
    <w:link w:val="a7"/>
    <w:uiPriority w:val="99"/>
    <w:semiHidden/>
    <w:qFormat/>
    <w:locked/>
    <w:rPr>
      <w:rFonts w:ascii="Calibri" w:eastAsia="宋体" w:hAnsi="Calibri" w:cs="Times New Roman"/>
      <w:kern w:val="2"/>
      <w:sz w:val="18"/>
      <w:szCs w:val="18"/>
    </w:rPr>
  </w:style>
  <w:style w:type="character" w:customStyle="1" w:styleId="Char3">
    <w:name w:val="页脚 Char"/>
    <w:link w:val="a8"/>
    <w:uiPriority w:val="99"/>
    <w:qFormat/>
    <w:locked/>
    <w:rPr>
      <w:rFonts w:ascii="Calibri" w:eastAsia="宋体" w:hAnsi="Calibri" w:cs="Times New Roman"/>
      <w:kern w:val="2"/>
      <w:sz w:val="18"/>
      <w:szCs w:val="18"/>
    </w:rPr>
  </w:style>
  <w:style w:type="character" w:customStyle="1" w:styleId="Char4">
    <w:name w:val="页眉 Char"/>
    <w:link w:val="a9"/>
    <w:uiPriority w:val="99"/>
    <w:qFormat/>
    <w:locked/>
    <w:rPr>
      <w:rFonts w:ascii="Calibri" w:eastAsia="宋体" w:hAnsi="Calibri" w:cs="Times New Roman"/>
      <w:kern w:val="2"/>
      <w:sz w:val="18"/>
      <w:szCs w:val="18"/>
    </w:rPr>
  </w:style>
  <w:style w:type="paragraph" w:customStyle="1" w:styleId="10">
    <w:name w:val="列出段落1"/>
    <w:basedOn w:val="a"/>
    <w:uiPriority w:val="99"/>
    <w:qFormat/>
    <w:pPr>
      <w:ind w:firstLineChars="200" w:firstLine="420"/>
    </w:pPr>
  </w:style>
  <w:style w:type="character" w:customStyle="1" w:styleId="2">
    <w:name w:val="正文文本 (2)_"/>
    <w:link w:val="20"/>
    <w:uiPriority w:val="99"/>
    <w:qFormat/>
    <w:locked/>
    <w:rPr>
      <w:rFonts w:ascii="宋体" w:eastAsia="宋体" w:hAnsi="宋体" w:cs="Times New Roman"/>
      <w:sz w:val="22"/>
      <w:shd w:val="clear" w:color="auto" w:fill="FFFFFF"/>
    </w:rPr>
  </w:style>
  <w:style w:type="paragraph" w:customStyle="1" w:styleId="20">
    <w:name w:val="正文文本 (2)"/>
    <w:basedOn w:val="a"/>
    <w:link w:val="2"/>
    <w:uiPriority w:val="99"/>
    <w:qFormat/>
    <w:pPr>
      <w:shd w:val="clear" w:color="auto" w:fill="FFFFFF"/>
      <w:spacing w:line="403" w:lineRule="exact"/>
      <w:ind w:hanging="240"/>
      <w:jc w:val="distribute"/>
    </w:pPr>
    <w:rPr>
      <w:rFonts w:ascii="宋体" w:hAnsi="宋体"/>
      <w:kern w:val="0"/>
      <w:sz w:val="22"/>
      <w:szCs w:val="20"/>
    </w:rPr>
  </w:style>
  <w:style w:type="character" w:customStyle="1" w:styleId="11">
    <w:name w:val="批注文字 字符1"/>
    <w:uiPriority w:val="99"/>
    <w:semiHidden/>
    <w:qFormat/>
    <w:rPr>
      <w:rFonts w:ascii="Calibri" w:eastAsia="宋体" w:hAnsi="Calibri" w:cs="Times New Roman"/>
      <w:kern w:val="2"/>
      <w:sz w:val="21"/>
      <w:szCs w:val="21"/>
    </w:rPr>
  </w:style>
  <w:style w:type="character" w:customStyle="1" w:styleId="Char11">
    <w:name w:val="批注文字 Char1"/>
    <w:uiPriority w:val="99"/>
    <w:semiHidden/>
    <w:qFormat/>
    <w:locked/>
    <w:rPr>
      <w:rFonts w:ascii="Tahoma" w:eastAsia="微软雅黑" w:hAnsi="Tahoma" w:cs="Times New Roman"/>
      <w:sz w:val="22"/>
      <w:szCs w:val="22"/>
    </w:rPr>
  </w:style>
  <w:style w:type="character" w:customStyle="1" w:styleId="Char7">
    <w:name w:val="正文首行缩进 Char"/>
    <w:uiPriority w:val="99"/>
    <w:semiHidden/>
    <w:qFormat/>
    <w:rPr>
      <w:rFonts w:ascii="Calibri" w:eastAsia="宋体" w:hAnsi="Calibri" w:cs="Times New Roman"/>
      <w:kern w:val="2"/>
      <w:sz w:val="21"/>
      <w:szCs w:val="21"/>
    </w:rPr>
  </w:style>
  <w:style w:type="character" w:customStyle="1" w:styleId="Char8">
    <w:name w:val="正文格式 Char"/>
    <w:link w:val="af0"/>
    <w:uiPriority w:val="99"/>
    <w:qFormat/>
    <w:locked/>
    <w:rPr>
      <w:rFonts w:ascii="宋体" w:eastAsia="宋体"/>
      <w:sz w:val="24"/>
    </w:rPr>
  </w:style>
  <w:style w:type="paragraph" w:customStyle="1" w:styleId="af0">
    <w:name w:val="正文格式"/>
    <w:basedOn w:val="a"/>
    <w:link w:val="Char8"/>
    <w:uiPriority w:val="99"/>
    <w:qFormat/>
    <w:pPr>
      <w:spacing w:line="360" w:lineRule="auto"/>
      <w:ind w:firstLine="482"/>
    </w:pPr>
    <w:rPr>
      <w:rFonts w:ascii="宋体" w:hAnsi="宋体"/>
      <w:kern w:val="0"/>
      <w:sz w:val="24"/>
      <w:szCs w:val="24"/>
    </w:rPr>
  </w:style>
  <w:style w:type="paragraph" w:styleId="af1">
    <w:name w:val="List Paragraph"/>
    <w:basedOn w:val="a"/>
    <w:uiPriority w:val="99"/>
    <w:qFormat/>
    <w:pPr>
      <w:ind w:firstLineChars="200" w:firstLine="420"/>
    </w:pPr>
  </w:style>
  <w:style w:type="character" w:customStyle="1" w:styleId="Char6">
    <w:name w:val="批注主题 Char"/>
    <w:link w:val="ac"/>
    <w:uiPriority w:val="99"/>
    <w:semiHidden/>
    <w:qFormat/>
    <w:rPr>
      <w:b/>
      <w:bCs/>
      <w:kern w:val="2"/>
      <w:sz w:val="21"/>
      <w:szCs w:val="21"/>
    </w:rPr>
  </w:style>
  <w:style w:type="paragraph" w:customStyle="1" w:styleId="Default">
    <w:name w:val="Default"/>
    <w:basedOn w:val="a"/>
    <w:next w:val="a"/>
    <w:qFormat/>
    <w:pPr>
      <w:autoSpaceDE w:val="0"/>
      <w:autoSpaceDN w:val="0"/>
      <w:adjustRightInd w:val="0"/>
    </w:pPr>
    <w:rPr>
      <w:rFonts w:ascii="宋体" w:hAnsi="Courier New" w:cs="宋体"/>
      <w:color w:val="000000"/>
      <w:sz w:val="24"/>
      <w:szCs w:val="24"/>
    </w:rPr>
  </w:style>
  <w:style w:type="character" w:customStyle="1" w:styleId="Char5">
    <w:name w:val="副标题 Char"/>
    <w:link w:val="aa"/>
    <w:uiPriority w:val="99"/>
    <w:qFormat/>
    <w:rPr>
      <w:rFonts w:ascii="Times New Roman" w:hAnsi="Times New Roman"/>
      <w:bCs/>
      <w:kern w:val="28"/>
      <w:sz w:val="21"/>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765F0-7917-4ED6-B2C5-0D9C0840F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376</Words>
  <Characters>2148</Characters>
  <Application>Microsoft Office Word</Application>
  <DocSecurity>0</DocSecurity>
  <Lines>17</Lines>
  <Paragraphs>5</Paragraphs>
  <ScaleCrop>false</ScaleCrop>
  <Company>Microsoft</Company>
  <LinksUpToDate>false</LinksUpToDate>
  <CharactersWithSpaces>2519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林福青</dc:creator>
  <cp:lastModifiedBy>潘日华</cp:lastModifiedBy>
  <cp:revision>284</cp:revision>
  <cp:lastPrinted>2020-04-23T03:44:00Z</cp:lastPrinted>
  <dcterms:created xsi:type="dcterms:W3CDTF">2018-01-11T08:59:00Z</dcterms:created>
  <dcterms:modified xsi:type="dcterms:W3CDTF">2025-02-21T08:54:00Z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C67F57BC4DD349F9BB73E18078A0219C</vt:lpwstr>
  </property>
  <property fmtid="{D5CDD505-2E9C-101B-9397-08002B2CF9AE}" pid="4" name="KSOTemplateDocerSaveRecord">
    <vt:lpwstr>eyJoZGlkIjoiZDNhZDQwYzJiOTFmNmIwMDMyZmI1M2VkOTQ3YzBmMGQiLCJ1c2VySWQiOiIzNjExMjc1MTIifQ==</vt:lpwstr>
  </property>
</Properties>
</file>